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186" w:rsidRPr="00C60948" w:rsidRDefault="00736186" w:rsidP="00120E5B">
      <w:pPr>
        <w:spacing w:after="0" w:line="240" w:lineRule="auto"/>
        <w:ind w:left="284" w:right="283" w:firstLine="284"/>
        <w:jc w:val="both"/>
        <w:rPr>
          <w:rFonts w:ascii="Times New Roman" w:hAnsi="Times New Roman" w:cs="Times New Roman"/>
          <w:sz w:val="24"/>
          <w:szCs w:val="24"/>
        </w:rPr>
      </w:pPr>
    </w:p>
    <w:p w:rsidR="00120E5B" w:rsidRDefault="00120E5B" w:rsidP="00120E5B">
      <w:pPr>
        <w:spacing w:after="0" w:line="240" w:lineRule="auto"/>
        <w:ind w:left="284" w:right="283" w:firstLine="284"/>
        <w:jc w:val="both"/>
        <w:rPr>
          <w:rFonts w:ascii="Times New Roman" w:eastAsia="Times New Roman" w:hAnsi="Times New Roman" w:cs="Times New Roman"/>
          <w:i/>
          <w:iCs/>
          <w:color w:val="666666"/>
          <w:sz w:val="24"/>
          <w:szCs w:val="24"/>
        </w:rPr>
      </w:pPr>
      <w:r w:rsidRPr="00C60948">
        <w:rPr>
          <w:rFonts w:ascii="Times New Roman" w:eastAsia="Times New Roman" w:hAnsi="Times New Roman" w:cs="Times New Roman"/>
          <w:i/>
          <w:iCs/>
          <w:color w:val="666666"/>
          <w:sz w:val="24"/>
          <w:szCs w:val="24"/>
        </w:rPr>
        <w:t>«Мы будем и дальше поддерживать некоммерческие организации. В такие НКО,</w:t>
      </w:r>
    </w:p>
    <w:p w:rsidR="00120E5B" w:rsidRDefault="00120E5B" w:rsidP="00120E5B">
      <w:pPr>
        <w:spacing w:after="0" w:line="240" w:lineRule="auto"/>
        <w:ind w:left="284" w:right="283" w:firstLine="284"/>
        <w:jc w:val="both"/>
        <w:rPr>
          <w:rFonts w:ascii="Times New Roman" w:eastAsia="Times New Roman" w:hAnsi="Times New Roman" w:cs="Times New Roman"/>
          <w:i/>
          <w:iCs/>
          <w:color w:val="666666"/>
          <w:sz w:val="24"/>
          <w:szCs w:val="24"/>
        </w:rPr>
      </w:pPr>
      <w:r w:rsidRPr="00C60948">
        <w:rPr>
          <w:rFonts w:ascii="Times New Roman" w:eastAsia="Times New Roman" w:hAnsi="Times New Roman" w:cs="Times New Roman"/>
          <w:i/>
          <w:iCs/>
          <w:color w:val="666666"/>
          <w:sz w:val="24"/>
          <w:szCs w:val="24"/>
        </w:rPr>
        <w:t>как правило, объединяются люди, остро чувствующие свой гражданский долг,</w:t>
      </w:r>
    </w:p>
    <w:p w:rsidR="00120E5B" w:rsidRDefault="00120E5B" w:rsidP="00120E5B">
      <w:pPr>
        <w:spacing w:after="0" w:line="240" w:lineRule="auto"/>
        <w:ind w:left="284" w:right="283" w:firstLine="284"/>
        <w:jc w:val="both"/>
        <w:rPr>
          <w:rFonts w:ascii="Times New Roman" w:eastAsia="Times New Roman" w:hAnsi="Times New Roman" w:cs="Times New Roman"/>
          <w:i/>
          <w:iCs/>
          <w:color w:val="666666"/>
          <w:sz w:val="24"/>
          <w:szCs w:val="24"/>
        </w:rPr>
      </w:pPr>
      <w:r w:rsidRPr="00C60948">
        <w:rPr>
          <w:rFonts w:ascii="Times New Roman" w:eastAsia="Times New Roman" w:hAnsi="Times New Roman" w:cs="Times New Roman"/>
          <w:i/>
          <w:iCs/>
          <w:color w:val="666666"/>
          <w:sz w:val="24"/>
          <w:szCs w:val="24"/>
        </w:rPr>
        <w:t>понимающие, как много значат милосердие, внимание, забота, доброта.</w:t>
      </w:r>
    </w:p>
    <w:p w:rsidR="00120E5B" w:rsidRDefault="00120E5B" w:rsidP="00120E5B">
      <w:pPr>
        <w:spacing w:after="0" w:line="240" w:lineRule="auto"/>
        <w:ind w:left="284" w:right="283" w:firstLine="284"/>
        <w:jc w:val="both"/>
        <w:rPr>
          <w:rFonts w:ascii="Times New Roman" w:eastAsia="Times New Roman" w:hAnsi="Times New Roman" w:cs="Times New Roman"/>
          <w:i/>
          <w:iCs/>
          <w:color w:val="666666"/>
          <w:sz w:val="24"/>
          <w:szCs w:val="24"/>
        </w:rPr>
      </w:pPr>
      <w:r w:rsidRPr="00C60948">
        <w:rPr>
          <w:rFonts w:ascii="Times New Roman" w:eastAsia="Times New Roman" w:hAnsi="Times New Roman" w:cs="Times New Roman"/>
          <w:i/>
          <w:iCs/>
          <w:color w:val="666666"/>
          <w:sz w:val="24"/>
          <w:szCs w:val="24"/>
        </w:rPr>
        <w:t>Надо использовать их предложения и опыт,</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C60948">
        <w:rPr>
          <w:rFonts w:ascii="Times New Roman" w:eastAsia="Times New Roman" w:hAnsi="Times New Roman" w:cs="Times New Roman"/>
          <w:i/>
          <w:iCs/>
          <w:color w:val="666666"/>
          <w:sz w:val="24"/>
          <w:szCs w:val="24"/>
        </w:rPr>
        <w:t>в том числе при реализации социальных инициатив»</w:t>
      </w:r>
    </w:p>
    <w:p w:rsidR="00120E5B" w:rsidRDefault="00120E5B" w:rsidP="00120E5B">
      <w:pPr>
        <w:spacing w:after="0" w:line="240" w:lineRule="auto"/>
        <w:ind w:left="284" w:right="283" w:firstLine="284"/>
        <w:jc w:val="both"/>
        <w:rPr>
          <w:rFonts w:ascii="Times New Roman" w:eastAsia="Times New Roman" w:hAnsi="Times New Roman" w:cs="Times New Roman"/>
          <w:b/>
          <w:bCs/>
          <w:i/>
          <w:iCs/>
          <w:color w:val="666666"/>
          <w:sz w:val="24"/>
          <w:szCs w:val="24"/>
        </w:rPr>
      </w:pPr>
      <w:r w:rsidRPr="00C60948">
        <w:rPr>
          <w:rFonts w:ascii="Times New Roman" w:eastAsia="Times New Roman" w:hAnsi="Times New Roman" w:cs="Times New Roman"/>
          <w:b/>
          <w:bCs/>
          <w:i/>
          <w:iCs/>
          <w:color w:val="666666"/>
          <w:sz w:val="24"/>
          <w:szCs w:val="24"/>
        </w:rPr>
        <w:t>В.В. Путин, из Послания Федеральному собранию РФ 4 декабря 2014 года</w:t>
      </w:r>
    </w:p>
    <w:p w:rsidR="00120E5B" w:rsidRDefault="00120E5B" w:rsidP="00120E5B">
      <w:pPr>
        <w:spacing w:after="0" w:line="240" w:lineRule="auto"/>
        <w:ind w:left="284" w:right="283" w:firstLine="284"/>
        <w:jc w:val="both"/>
        <w:rPr>
          <w:rFonts w:ascii="Times New Roman" w:eastAsia="Times New Roman" w:hAnsi="Times New Roman" w:cs="Times New Roman"/>
          <w:b/>
          <w:bCs/>
          <w:i/>
          <w:iCs/>
          <w:color w:val="666666"/>
          <w:sz w:val="24"/>
          <w:szCs w:val="24"/>
        </w:rPr>
      </w:pP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C60948">
        <w:rPr>
          <w:rFonts w:ascii="Times New Roman" w:eastAsia="Times New Roman" w:hAnsi="Times New Roman" w:cs="Times New Roman"/>
          <w:b/>
          <w:bCs/>
          <w:color w:val="666666"/>
          <w:sz w:val="24"/>
          <w:szCs w:val="24"/>
        </w:rPr>
        <w:t>Делегаты V Съезда некоммерческих организаций России поддержали курс Президента РФ, а также высказались за консолидацию третьего сектора, исключение его дискриминации в социальной сфере, снятие организационных и административных барьеров, обеспечение равного доступа к финансовым ресурсам</w:t>
      </w:r>
    </w:p>
    <w:p w:rsidR="00120E5B" w:rsidRPr="001151F6" w:rsidRDefault="00120E5B" w:rsidP="00120E5B">
      <w:pPr>
        <w:spacing w:after="0" w:line="240" w:lineRule="auto"/>
        <w:ind w:left="284" w:right="283" w:firstLine="284"/>
        <w:jc w:val="both"/>
        <w:rPr>
          <w:rFonts w:ascii="Times New Roman" w:eastAsia="Times New Roman" w:hAnsi="Times New Roman" w:cs="Times New Roman"/>
          <w:vanish/>
          <w:color w:val="000000"/>
          <w:sz w:val="24"/>
          <w:szCs w:val="24"/>
        </w:rPr>
      </w:pP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2-5 декабря 2014 года в Москве в Российской государственной библиотеке состоялся V юбилейный Съезд некоммерческих организаций России. </w:t>
      </w:r>
      <w:proofErr w:type="gramStart"/>
      <w:r w:rsidRPr="001151F6">
        <w:rPr>
          <w:rFonts w:ascii="Times New Roman" w:eastAsia="Times New Roman" w:hAnsi="Times New Roman" w:cs="Times New Roman"/>
          <w:color w:val="000000"/>
          <w:sz w:val="24"/>
          <w:szCs w:val="24"/>
        </w:rPr>
        <w:t>В мероприятиях приняли участие 1 279 делегатов из 77 субъектов РФ, а также зарубежные официальные делегации и гости из Казахстана, Армении, Узбекистана, Белоруссии, Молдавии, Украины, США, Канады, Франции, ФРГ, Швеции, Швейцарии, Великобритании и других стран.</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Съезд некоммерческих организаций России – крупнейшее, проверенное временем, событие в котором ежегодно участвуют представители наиболее авторитетных некоммерческих организаций, органов государственной власти, социально ответственного бизнеса, российских и международных институтов, общественности.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Съезд некоммерческих организаций России – крупнейшее, проверенное временем, событие в котором ежегодно участвуют представители наиболее авторитетных некоммерческих организаций, органов государственной власти, социально ответственного бизнеса, российских и международных институтов, общественности.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Проходивший в течение четырех дней Съе</w:t>
      </w:r>
      <w:proofErr w:type="gramStart"/>
      <w:r w:rsidRPr="001151F6">
        <w:rPr>
          <w:rFonts w:ascii="Times New Roman" w:eastAsia="Times New Roman" w:hAnsi="Times New Roman" w:cs="Times New Roman"/>
          <w:color w:val="000000"/>
          <w:sz w:val="24"/>
          <w:szCs w:val="24"/>
        </w:rPr>
        <w:t>зд вкл</w:t>
      </w:r>
      <w:proofErr w:type="gramEnd"/>
      <w:r w:rsidRPr="001151F6">
        <w:rPr>
          <w:rFonts w:ascii="Times New Roman" w:eastAsia="Times New Roman" w:hAnsi="Times New Roman" w:cs="Times New Roman"/>
          <w:color w:val="000000"/>
          <w:sz w:val="24"/>
          <w:szCs w:val="24"/>
        </w:rPr>
        <w:t>ючил в себя 30 мероприятий различного формата (</w:t>
      </w:r>
      <w:proofErr w:type="spellStart"/>
      <w:r w:rsidRPr="001151F6">
        <w:rPr>
          <w:rFonts w:ascii="Times New Roman" w:eastAsia="Times New Roman" w:hAnsi="Times New Roman" w:cs="Times New Roman"/>
          <w:color w:val="000000"/>
          <w:sz w:val="24"/>
          <w:szCs w:val="24"/>
        </w:rPr>
        <w:t>пленарно-конгрессную</w:t>
      </w:r>
      <w:proofErr w:type="spellEnd"/>
      <w:r w:rsidRPr="001151F6">
        <w:rPr>
          <w:rFonts w:ascii="Times New Roman" w:eastAsia="Times New Roman" w:hAnsi="Times New Roman" w:cs="Times New Roman"/>
          <w:color w:val="000000"/>
          <w:sz w:val="24"/>
          <w:szCs w:val="24"/>
        </w:rPr>
        <w:t xml:space="preserve"> часть, конференции, круглые столы, секции, семинары, мастер-классы, </w:t>
      </w:r>
      <w:proofErr w:type="spellStart"/>
      <w:r w:rsidRPr="001151F6">
        <w:rPr>
          <w:rFonts w:ascii="Times New Roman" w:eastAsia="Times New Roman" w:hAnsi="Times New Roman" w:cs="Times New Roman"/>
          <w:color w:val="000000"/>
          <w:sz w:val="24"/>
          <w:szCs w:val="24"/>
        </w:rPr>
        <w:t>форсайты</w:t>
      </w:r>
      <w:proofErr w:type="spellEnd"/>
      <w:r w:rsidRPr="001151F6">
        <w:rPr>
          <w:rFonts w:ascii="Times New Roman" w:eastAsia="Times New Roman" w:hAnsi="Times New Roman" w:cs="Times New Roman"/>
          <w:color w:val="000000"/>
          <w:sz w:val="24"/>
          <w:szCs w:val="24"/>
        </w:rPr>
        <w:t xml:space="preserve">, а также рабочие совещания органов </w:t>
      </w:r>
      <w:proofErr w:type="spellStart"/>
      <w:r w:rsidRPr="001151F6">
        <w:rPr>
          <w:rFonts w:ascii="Times New Roman" w:eastAsia="Times New Roman" w:hAnsi="Times New Roman" w:cs="Times New Roman"/>
          <w:color w:val="000000"/>
          <w:sz w:val="24"/>
          <w:szCs w:val="24"/>
        </w:rPr>
        <w:t>гос</w:t>
      </w:r>
      <w:proofErr w:type="spellEnd"/>
      <w:r w:rsidRPr="001151F6">
        <w:rPr>
          <w:rFonts w:ascii="Times New Roman" w:eastAsia="Times New Roman" w:hAnsi="Times New Roman" w:cs="Times New Roman"/>
          <w:color w:val="000000"/>
          <w:sz w:val="24"/>
          <w:szCs w:val="24"/>
        </w:rPr>
        <w:t>. власти, 4 церемонии награждения, экскурсионно-культурную программу и др.), более 100 выступлений и лекций. Все мероприятия и докладчики были подобраны с учетом пожеланий и предложений делегатов Съезда.</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Главными организаторами юбилейных мероприятий выступили Общероссийский совет некоммерческих организаций и Российское Агентство развития информационного общества (РАРИО). Мероприятия прошли при участии Совета Федерации ФС РФ, Государственной Думы ФС РФ, Правительства РФ, Российской академии наук, Правительства Москвы, Агентства стратегических инициатив, Организации Договора о Коллективной безопасности (ОДКБ), Фонда региональных социальных программ «Наше будущее», Союза защитников информации.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sz w:val="24"/>
          <w:szCs w:val="24"/>
        </w:rPr>
        <w:t>В адрес Съезда поступили многочисленные приветствия, правительственные телеграммы и письма поддержки от известных государственных и общественных деятелей России, которые констатировали, что </w:t>
      </w:r>
      <w:r w:rsidRPr="00C60948">
        <w:rPr>
          <w:rFonts w:ascii="Times New Roman" w:eastAsia="Times New Roman" w:hAnsi="Times New Roman" w:cs="Times New Roman"/>
          <w:b/>
          <w:bCs/>
          <w:sz w:val="24"/>
          <w:szCs w:val="24"/>
        </w:rPr>
        <w:t>некоммерческие организации – это необходимый партнер государства в решении основных проблем социального развития, партнер, способный более эффективно защищать интересы граждан, чем официальные структуры, партнер, который находится ближе к людям, находит современные формы взаимодействия и быстрее добивается результативного отклика</w:t>
      </w:r>
      <w:r w:rsidRPr="001151F6">
        <w:rPr>
          <w:rFonts w:ascii="Times New Roman" w:eastAsia="Times New Roman" w:hAnsi="Times New Roman" w:cs="Times New Roman"/>
          <w:sz w:val="24"/>
          <w:szCs w:val="24"/>
        </w:rPr>
        <w:t>.</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Председатель Комитета Государственной Думы ФС РФ по делам общественных объединений и религиозных организаций </w:t>
      </w:r>
      <w:r w:rsidRPr="00C60948">
        <w:rPr>
          <w:rFonts w:ascii="Times New Roman" w:eastAsia="Times New Roman" w:hAnsi="Times New Roman" w:cs="Times New Roman"/>
          <w:b/>
          <w:bCs/>
          <w:color w:val="000000"/>
          <w:sz w:val="24"/>
          <w:szCs w:val="24"/>
        </w:rPr>
        <w:t>Ярослав НИЛОВ</w:t>
      </w:r>
      <w:r>
        <w:rPr>
          <w:rFonts w:ascii="Times New Roman" w:eastAsia="Times New Roman" w:hAnsi="Times New Roman" w:cs="Times New Roman"/>
          <w:b/>
          <w:bCs/>
          <w:color w:val="000000"/>
          <w:sz w:val="24"/>
          <w:szCs w:val="24"/>
        </w:rPr>
        <w:t xml:space="preserve"> </w:t>
      </w:r>
      <w:r w:rsidRPr="001151F6">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z w:val="24"/>
          <w:szCs w:val="24"/>
        </w:rPr>
        <w:t xml:space="preserve"> </w:t>
      </w:r>
      <w:hyperlink r:id="rId4" w:tgtFrame="_blank" w:history="1">
        <w:r w:rsidRPr="00C60948">
          <w:rPr>
            <w:rFonts w:ascii="Times New Roman" w:eastAsia="Times New Roman" w:hAnsi="Times New Roman" w:cs="Times New Roman"/>
            <w:color w:val="0077CC"/>
            <w:sz w:val="24"/>
            <w:szCs w:val="24"/>
            <w:u w:val="single"/>
          </w:rPr>
          <w:t>своем приветствии отметил</w:t>
        </w:r>
      </w:hyperlink>
      <w:r w:rsidRPr="001151F6">
        <w:rPr>
          <w:rFonts w:ascii="Times New Roman" w:eastAsia="Times New Roman" w:hAnsi="Times New Roman" w:cs="Times New Roman"/>
          <w:color w:val="000000"/>
          <w:sz w:val="24"/>
          <w:szCs w:val="24"/>
        </w:rPr>
        <w:t>, что сегодня как никогда велика роль некоммерческих организаций в построении истинно демократического общества, а проводимый Съезд предоставляет широкие образовательные возможности для всех представителей «Третьего сектора», является эффективной площадкой для их взаимодействия, обмена опытом, повышения уровня собственной компетентности.</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lastRenderedPageBreak/>
        <w:t>Коллегу по депутатскому корпусу поддержал первый заместитель председателя Комитета Государственной Думы ФС РФ по культуре</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Иосиф КОБЗОН</w:t>
      </w:r>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color w:val="000000"/>
          <w:sz w:val="24"/>
          <w:szCs w:val="24"/>
        </w:rPr>
        <w:t> </w:t>
      </w:r>
      <w:hyperlink r:id="rId5" w:tgtFrame="_blank" w:history="1">
        <w:r w:rsidRPr="00C60948">
          <w:rPr>
            <w:rFonts w:ascii="Times New Roman" w:eastAsia="Times New Roman" w:hAnsi="Times New Roman" w:cs="Times New Roman"/>
            <w:color w:val="0077CC"/>
            <w:sz w:val="24"/>
            <w:szCs w:val="24"/>
            <w:u w:val="single"/>
          </w:rPr>
          <w:t>подчеркнув</w:t>
        </w:r>
      </w:hyperlink>
      <w:r w:rsidRPr="001151F6">
        <w:rPr>
          <w:rFonts w:ascii="Times New Roman" w:eastAsia="Times New Roman" w:hAnsi="Times New Roman" w:cs="Times New Roman"/>
          <w:color w:val="000000"/>
          <w:sz w:val="24"/>
          <w:szCs w:val="24"/>
        </w:rPr>
        <w:t>, что юбилейный Съезд – это усиление неправительственных некоммерческих организаций и ассоциаций, творческих союзов, всех позитивных групп граждан, которые по роду своей деятельности могут регулярно вносить свой вклад и содействовать развитию демократического общества в нашей стране.</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Именно представители общественности всегда первыми поднимают темы толерантности, дружбы народов, социальных отношений. Поэтому сегодня очень важен общественный анализ состояния духовной культуры современного общества, который является стратегическим фактором обеспечения национальной безопасности и единства.</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Продолжая тему, председатель Комитета Государственной Думы ФС РФ по делам национальностей </w:t>
      </w:r>
      <w:proofErr w:type="spellStart"/>
      <w:r w:rsidRPr="00C60948">
        <w:rPr>
          <w:rFonts w:ascii="Times New Roman" w:eastAsia="Times New Roman" w:hAnsi="Times New Roman" w:cs="Times New Roman"/>
          <w:b/>
          <w:bCs/>
          <w:color w:val="000000"/>
          <w:sz w:val="24"/>
          <w:szCs w:val="24"/>
        </w:rPr>
        <w:t>Гаджимет</w:t>
      </w:r>
      <w:proofErr w:type="spellEnd"/>
      <w:r w:rsidRPr="00C60948">
        <w:rPr>
          <w:rFonts w:ascii="Times New Roman" w:eastAsia="Times New Roman" w:hAnsi="Times New Roman" w:cs="Times New Roman"/>
          <w:b/>
          <w:bCs/>
          <w:color w:val="000000"/>
          <w:sz w:val="24"/>
          <w:szCs w:val="24"/>
        </w:rPr>
        <w:t xml:space="preserve"> САФАРАЛИЕВ</w:t>
      </w:r>
      <w:r w:rsidRPr="001151F6">
        <w:rPr>
          <w:rFonts w:ascii="Times New Roman" w:eastAsia="Times New Roman" w:hAnsi="Times New Roman" w:cs="Times New Roman"/>
          <w:color w:val="000000"/>
          <w:sz w:val="24"/>
          <w:szCs w:val="24"/>
        </w:rPr>
        <w:t> </w:t>
      </w:r>
      <w:hyperlink r:id="rId6" w:tgtFrame="_blank" w:history="1">
        <w:r w:rsidRPr="00C60948">
          <w:rPr>
            <w:rFonts w:ascii="Times New Roman" w:eastAsia="Times New Roman" w:hAnsi="Times New Roman" w:cs="Times New Roman"/>
            <w:color w:val="0077CC"/>
            <w:sz w:val="24"/>
            <w:szCs w:val="24"/>
            <w:u w:val="single"/>
          </w:rPr>
          <w:t>обратил внимание</w:t>
        </w:r>
      </w:hyperlink>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на то, что проведение Съезда позволит определить новые пути решения насущных вопросов и наметить основные направления работы по гармонизации межнациональных отношений.</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Директор Департамента по связям с субъектами федерации, парламентом и общественными объединениями Министерства иностранных дел РФ </w:t>
      </w:r>
      <w:r w:rsidRPr="00C60948">
        <w:rPr>
          <w:rFonts w:ascii="Times New Roman" w:eastAsia="Times New Roman" w:hAnsi="Times New Roman" w:cs="Times New Roman"/>
          <w:b/>
          <w:bCs/>
          <w:sz w:val="24"/>
          <w:szCs w:val="24"/>
        </w:rPr>
        <w:t>Олег ВАСНЕЦОВ</w:t>
      </w:r>
      <w:r w:rsidRPr="001151F6">
        <w:rPr>
          <w:rFonts w:ascii="Times New Roman" w:eastAsia="Times New Roman" w:hAnsi="Times New Roman" w:cs="Times New Roman"/>
          <w:sz w:val="24"/>
          <w:szCs w:val="24"/>
        </w:rPr>
        <w:t> </w:t>
      </w:r>
      <w:hyperlink r:id="rId7" w:tgtFrame="_blank" w:history="1">
        <w:r w:rsidRPr="00C60948">
          <w:rPr>
            <w:rFonts w:ascii="Times New Roman" w:eastAsia="Times New Roman" w:hAnsi="Times New Roman" w:cs="Times New Roman"/>
            <w:color w:val="0077CC"/>
            <w:sz w:val="24"/>
            <w:szCs w:val="24"/>
            <w:u w:val="single"/>
          </w:rPr>
          <w:t>сообщил</w:t>
        </w:r>
      </w:hyperlink>
      <w:r w:rsidRPr="001151F6">
        <w:rPr>
          <w:rFonts w:ascii="Times New Roman" w:eastAsia="Times New Roman" w:hAnsi="Times New Roman" w:cs="Times New Roman"/>
          <w:sz w:val="24"/>
          <w:szCs w:val="24"/>
        </w:rPr>
        <w:t xml:space="preserve">, что МИД России тесно сотрудничает с российскими некоммерческими организациями, рассматривая эту сферу в качестве одного из ключевых направлений своей деятельности. А проводимые Съезды НКО, без сомнения, являются существенным вкладом в непростой процесс формирования и функционирования отечественного гражданского общества и </w:t>
      </w:r>
      <w:proofErr w:type="gramStart"/>
      <w:r w:rsidRPr="001151F6">
        <w:rPr>
          <w:rFonts w:ascii="Times New Roman" w:eastAsia="Times New Roman" w:hAnsi="Times New Roman" w:cs="Times New Roman"/>
          <w:sz w:val="24"/>
          <w:szCs w:val="24"/>
        </w:rPr>
        <w:t>выстраивания</w:t>
      </w:r>
      <w:proofErr w:type="gramEnd"/>
      <w:r w:rsidRPr="001151F6">
        <w:rPr>
          <w:rFonts w:ascii="Times New Roman" w:eastAsia="Times New Roman" w:hAnsi="Times New Roman" w:cs="Times New Roman"/>
          <w:sz w:val="24"/>
          <w:szCs w:val="24"/>
        </w:rPr>
        <w:t xml:space="preserve"> взаимовыгодных общественно-государственных партнерских отношений.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Подчеркивая уникальные возможности Съезда, исполнительный директор Межгосударственного фонда гуманитарного сотрудничества стран-участников СНГ</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Анатолий ИКСАНОВ</w:t>
      </w:r>
      <w:r w:rsidRPr="00C60948">
        <w:rPr>
          <w:rFonts w:ascii="Times New Roman" w:eastAsia="Times New Roman" w:hAnsi="Times New Roman" w:cs="Times New Roman"/>
          <w:color w:val="000000"/>
          <w:sz w:val="24"/>
          <w:szCs w:val="24"/>
        </w:rPr>
        <w:t> </w:t>
      </w:r>
      <w:hyperlink r:id="rId8" w:tgtFrame="_blank" w:history="1">
        <w:r w:rsidRPr="00C60948">
          <w:rPr>
            <w:rFonts w:ascii="Times New Roman" w:eastAsia="Times New Roman" w:hAnsi="Times New Roman" w:cs="Times New Roman"/>
            <w:color w:val="0077CC"/>
            <w:sz w:val="24"/>
            <w:szCs w:val="24"/>
            <w:u w:val="single"/>
          </w:rPr>
          <w:t>заявил в своем приветствии</w:t>
        </w:r>
      </w:hyperlink>
      <w:r w:rsidRPr="001151F6">
        <w:rPr>
          <w:rFonts w:ascii="Times New Roman" w:eastAsia="Times New Roman" w:hAnsi="Times New Roman" w:cs="Times New Roman"/>
          <w:color w:val="000000"/>
          <w:sz w:val="24"/>
          <w:szCs w:val="24"/>
        </w:rPr>
        <w:t>, что ежегодный Съезд НКО стал самым масштабным, и, главное, постоянно действующим форумом гражданского общества России. Многие проблемы развития некоммерческих организаций и их взаимодействия с государством, поднятые еще пять лет назад на первом Съезде, находят свое решение благодаря постоянной совместной работе, что актуально для всех стран Содружества Независимых Государств. Мы видим, подчеркивает руководитель МФГС, как возрастает профессионализм, активность, влияние наших партнерских организаций во всех странах-участницах СНГ.</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Тематику международного сотрудничества институтов гражданского общества в условиях новых геополитических реалий на специальной пленарной сессии Съезда в этот же день продолжили: координатор Аналитической ассоциации Организации Договора о Коллективной безопасности (ОДКБ</w:t>
      </w:r>
      <w:proofErr w:type="gramStart"/>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b/>
          <w:bCs/>
          <w:color w:val="000000"/>
          <w:sz w:val="24"/>
          <w:szCs w:val="24"/>
        </w:rPr>
        <w:t>И</w:t>
      </w:r>
      <w:proofErr w:type="gramEnd"/>
      <w:r w:rsidRPr="00C60948">
        <w:rPr>
          <w:rFonts w:ascii="Times New Roman" w:eastAsia="Times New Roman" w:hAnsi="Times New Roman" w:cs="Times New Roman"/>
          <w:b/>
          <w:bCs/>
          <w:color w:val="000000"/>
          <w:sz w:val="24"/>
          <w:szCs w:val="24"/>
        </w:rPr>
        <w:t>горь ПАНАРИН</w:t>
      </w:r>
      <w:r w:rsidRPr="001151F6">
        <w:rPr>
          <w:rFonts w:ascii="Times New Roman" w:eastAsia="Times New Roman" w:hAnsi="Times New Roman" w:cs="Times New Roman"/>
          <w:color w:val="000000"/>
          <w:sz w:val="24"/>
          <w:szCs w:val="24"/>
        </w:rPr>
        <w:t>, президент Школы ведического искусства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 xml:space="preserve">Таня </w:t>
      </w:r>
      <w:proofErr w:type="spellStart"/>
      <w:r w:rsidRPr="00C60948">
        <w:rPr>
          <w:rFonts w:ascii="Times New Roman" w:eastAsia="Times New Roman" w:hAnsi="Times New Roman" w:cs="Times New Roman"/>
          <w:b/>
          <w:bCs/>
          <w:color w:val="000000"/>
          <w:sz w:val="24"/>
          <w:szCs w:val="24"/>
        </w:rPr>
        <w:t>Олссон</w:t>
      </w:r>
      <w:proofErr w:type="spellEnd"/>
      <w:r w:rsidRPr="00C60948">
        <w:rPr>
          <w:rFonts w:ascii="Times New Roman" w:eastAsia="Times New Roman" w:hAnsi="Times New Roman" w:cs="Times New Roman"/>
          <w:b/>
          <w:bCs/>
          <w:color w:val="000000"/>
          <w:sz w:val="24"/>
          <w:szCs w:val="24"/>
        </w:rPr>
        <w:t xml:space="preserve"> (Швеция)</w:t>
      </w:r>
      <w:r w:rsidRPr="001151F6">
        <w:rPr>
          <w:rFonts w:ascii="Times New Roman" w:eastAsia="Times New Roman" w:hAnsi="Times New Roman" w:cs="Times New Roman"/>
          <w:color w:val="000000"/>
          <w:sz w:val="24"/>
          <w:szCs w:val="24"/>
        </w:rPr>
        <w:t>, исполнительный директор Корпоративного фонда «Информационная инициатива»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Михаил ТЮНИН (Казахстан)</w:t>
      </w:r>
      <w:r w:rsidRPr="001151F6">
        <w:rPr>
          <w:rFonts w:ascii="Times New Roman" w:eastAsia="Times New Roman" w:hAnsi="Times New Roman" w:cs="Times New Roman"/>
          <w:color w:val="000000"/>
          <w:sz w:val="24"/>
          <w:szCs w:val="24"/>
        </w:rPr>
        <w:t xml:space="preserve">, председатель </w:t>
      </w:r>
      <w:proofErr w:type="spellStart"/>
      <w:r w:rsidRPr="001151F6">
        <w:rPr>
          <w:rFonts w:ascii="Times New Roman" w:eastAsia="Times New Roman" w:hAnsi="Times New Roman" w:cs="Times New Roman"/>
          <w:color w:val="000000"/>
          <w:sz w:val="24"/>
          <w:szCs w:val="24"/>
        </w:rPr>
        <w:t>Приднестровско-молдавского</w:t>
      </w:r>
      <w:proofErr w:type="spellEnd"/>
      <w:r w:rsidRPr="001151F6">
        <w:rPr>
          <w:rFonts w:ascii="Times New Roman" w:eastAsia="Times New Roman" w:hAnsi="Times New Roman" w:cs="Times New Roman"/>
          <w:color w:val="000000"/>
          <w:sz w:val="24"/>
          <w:szCs w:val="24"/>
        </w:rPr>
        <w:t xml:space="preserve"> землячества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Сергей КАРТАВЫЙ</w:t>
      </w:r>
      <w:r w:rsidRPr="001151F6">
        <w:rPr>
          <w:rFonts w:ascii="Times New Roman" w:eastAsia="Times New Roman" w:hAnsi="Times New Roman" w:cs="Times New Roman"/>
          <w:color w:val="000000"/>
          <w:sz w:val="24"/>
          <w:szCs w:val="24"/>
        </w:rPr>
        <w:t>, депутат Молодежного собрания Республики Армения</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Давид АМАТУНЯН</w:t>
      </w:r>
      <w:r w:rsidRPr="001151F6">
        <w:rPr>
          <w:rFonts w:ascii="Times New Roman" w:eastAsia="Times New Roman" w:hAnsi="Times New Roman" w:cs="Times New Roman"/>
          <w:color w:val="000000"/>
          <w:sz w:val="24"/>
          <w:szCs w:val="24"/>
        </w:rPr>
        <w:t>, руководитель молодежных программ Центра международного сотрудничества при Социально-экономическом совете ООН</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Максим ЖИЛЯЕВ</w:t>
      </w:r>
      <w:r w:rsidRPr="001151F6">
        <w:rPr>
          <w:rFonts w:ascii="Times New Roman" w:eastAsia="Times New Roman" w:hAnsi="Times New Roman" w:cs="Times New Roman"/>
          <w:color w:val="000000"/>
          <w:sz w:val="24"/>
          <w:szCs w:val="24"/>
        </w:rPr>
        <w:t>, заместитель директора Департамента по связям с общественностью Чеченской Республики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Магомед МАГАЕВ</w:t>
      </w:r>
      <w:r w:rsidRPr="001151F6">
        <w:rPr>
          <w:rFonts w:ascii="Times New Roman" w:eastAsia="Times New Roman" w:hAnsi="Times New Roman" w:cs="Times New Roman"/>
          <w:color w:val="000000"/>
          <w:sz w:val="24"/>
          <w:szCs w:val="24"/>
        </w:rPr>
        <w:t>, член Совета Ассамблеи народов России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Сергей КУЧИНСКИЙ</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и др.</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Съезд также приветствовал президент Российского фонда культуры</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Никита МИХАЛКОВ</w:t>
      </w:r>
      <w:r w:rsidRPr="001151F6">
        <w:rPr>
          <w:rFonts w:ascii="Times New Roman" w:eastAsia="Times New Roman" w:hAnsi="Times New Roman" w:cs="Times New Roman"/>
          <w:color w:val="000000"/>
          <w:sz w:val="24"/>
          <w:szCs w:val="24"/>
        </w:rPr>
        <w:t xml:space="preserve">, </w:t>
      </w:r>
      <w:proofErr w:type="spellStart"/>
      <w:r w:rsidRPr="001151F6">
        <w:rPr>
          <w:rFonts w:ascii="Times New Roman" w:eastAsia="Times New Roman" w:hAnsi="Times New Roman" w:cs="Times New Roman"/>
          <w:color w:val="000000"/>
          <w:sz w:val="24"/>
          <w:szCs w:val="24"/>
        </w:rPr>
        <w:t>который</w:t>
      </w:r>
      <w:hyperlink r:id="rId9" w:tgtFrame="_blank" w:history="1">
        <w:r w:rsidRPr="00C60948">
          <w:rPr>
            <w:rFonts w:ascii="Times New Roman" w:eastAsia="Times New Roman" w:hAnsi="Times New Roman" w:cs="Times New Roman"/>
            <w:color w:val="0077CC"/>
            <w:sz w:val="24"/>
            <w:szCs w:val="24"/>
            <w:u w:val="single"/>
          </w:rPr>
          <w:t>отметил</w:t>
        </w:r>
        <w:proofErr w:type="spellEnd"/>
      </w:hyperlink>
      <w:r w:rsidRPr="001151F6">
        <w:rPr>
          <w:rFonts w:ascii="Times New Roman" w:eastAsia="Times New Roman" w:hAnsi="Times New Roman" w:cs="Times New Roman"/>
          <w:color w:val="000000"/>
          <w:sz w:val="24"/>
          <w:szCs w:val="24"/>
        </w:rPr>
        <w:t>, что решения Съезда ежегодно и коренным образом способствуют реальным изменениям в некоммерческой сфере: переделана вся отечественная система распределения грантов, принят Закон об основах общественного контроля РФ, внесены изменения в Гражданский кодекс РФ, инициирован Закон о социальном предпринимательстве, готовятся изменения в Закон об иностранных агентах и многое другое.</w:t>
      </w:r>
      <w:proofErr w:type="gramEnd"/>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xml:space="preserve">Известный кинорежиссёр подчеркнул, что юбилейный Съезд – </w:t>
      </w:r>
      <w:proofErr w:type="gramStart"/>
      <w:r w:rsidRPr="001151F6">
        <w:rPr>
          <w:rFonts w:ascii="Times New Roman" w:eastAsia="Times New Roman" w:hAnsi="Times New Roman" w:cs="Times New Roman"/>
          <w:sz w:val="24"/>
          <w:szCs w:val="24"/>
        </w:rPr>
        <w:t>безусловно</w:t>
      </w:r>
      <w:proofErr w:type="gramEnd"/>
      <w:r w:rsidRPr="001151F6">
        <w:rPr>
          <w:rFonts w:ascii="Times New Roman" w:eastAsia="Times New Roman" w:hAnsi="Times New Roman" w:cs="Times New Roman"/>
          <w:sz w:val="24"/>
          <w:szCs w:val="24"/>
        </w:rPr>
        <w:t xml:space="preserve"> общий праздник, собравший вместе лучших представителей российского общества из всех </w:t>
      </w:r>
      <w:r w:rsidRPr="001151F6">
        <w:rPr>
          <w:rFonts w:ascii="Times New Roman" w:eastAsia="Times New Roman" w:hAnsi="Times New Roman" w:cs="Times New Roman"/>
          <w:sz w:val="24"/>
          <w:szCs w:val="24"/>
        </w:rPr>
        <w:lastRenderedPageBreak/>
        <w:t xml:space="preserve">уголков нашей страны, истинных патриотов, наделенных от Бога не только активной жизненной и гражданской позицией, но и яркими дарованиями. Это свидетельство того, что Россия не оскудевает людьми, готовыми бескорыстно тушить пожары, разбирать завалы, спасать людей, помогать детям и старикам, работать с людьми, страдающими </w:t>
      </w:r>
      <w:proofErr w:type="spellStart"/>
      <w:r w:rsidRPr="001151F6">
        <w:rPr>
          <w:rFonts w:ascii="Times New Roman" w:eastAsia="Times New Roman" w:hAnsi="Times New Roman" w:cs="Times New Roman"/>
          <w:sz w:val="24"/>
          <w:szCs w:val="24"/>
        </w:rPr>
        <w:t>нарк</w:t>
      </w:r>
      <w:proofErr w:type="gramStart"/>
      <w:r w:rsidRPr="001151F6">
        <w:rPr>
          <w:rFonts w:ascii="Times New Roman" w:eastAsia="Times New Roman" w:hAnsi="Times New Roman" w:cs="Times New Roman"/>
          <w:sz w:val="24"/>
          <w:szCs w:val="24"/>
        </w:rPr>
        <w:t>о</w:t>
      </w:r>
      <w:proofErr w:type="spellEnd"/>
      <w:r w:rsidRPr="001151F6">
        <w:rPr>
          <w:rFonts w:ascii="Times New Roman" w:eastAsia="Times New Roman" w:hAnsi="Times New Roman" w:cs="Times New Roman"/>
          <w:sz w:val="24"/>
          <w:szCs w:val="24"/>
        </w:rPr>
        <w:t>-</w:t>
      </w:r>
      <w:proofErr w:type="gramEnd"/>
      <w:r w:rsidRPr="001151F6">
        <w:rPr>
          <w:rFonts w:ascii="Times New Roman" w:eastAsia="Times New Roman" w:hAnsi="Times New Roman" w:cs="Times New Roman"/>
          <w:sz w:val="24"/>
          <w:szCs w:val="24"/>
        </w:rPr>
        <w:t xml:space="preserve"> и </w:t>
      </w:r>
      <w:proofErr w:type="spellStart"/>
      <w:r w:rsidRPr="001151F6">
        <w:rPr>
          <w:rFonts w:ascii="Times New Roman" w:eastAsia="Times New Roman" w:hAnsi="Times New Roman" w:cs="Times New Roman"/>
          <w:sz w:val="24"/>
          <w:szCs w:val="24"/>
        </w:rPr>
        <w:t>алко-зависимостью</w:t>
      </w:r>
      <w:proofErr w:type="spellEnd"/>
      <w:r w:rsidRPr="001151F6">
        <w:rPr>
          <w:rFonts w:ascii="Times New Roman" w:eastAsia="Times New Roman" w:hAnsi="Times New Roman" w:cs="Times New Roman"/>
          <w:sz w:val="24"/>
          <w:szCs w:val="24"/>
        </w:rPr>
        <w:t>, организовывать социальные фестивали и форумы. Люди, работающие в некоммерческих организациях, наделены талантами и милостью Божией не безразличны к сохранению и приумножению потенциала нации.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Приветствие в адрес делегатов Съезда направил президент ОАО «Российские железные дороги</w:t>
      </w:r>
      <w:proofErr w:type="gramStart"/>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b/>
          <w:bCs/>
          <w:color w:val="000000"/>
          <w:sz w:val="24"/>
          <w:szCs w:val="24"/>
        </w:rPr>
        <w:t>В</w:t>
      </w:r>
      <w:proofErr w:type="gramEnd"/>
      <w:r w:rsidRPr="00C60948">
        <w:rPr>
          <w:rFonts w:ascii="Times New Roman" w:eastAsia="Times New Roman" w:hAnsi="Times New Roman" w:cs="Times New Roman"/>
          <w:b/>
          <w:bCs/>
          <w:color w:val="000000"/>
          <w:sz w:val="24"/>
          <w:szCs w:val="24"/>
        </w:rPr>
        <w:t>ладимир ЯКУНИН</w:t>
      </w:r>
      <w:r w:rsidRPr="001151F6">
        <w:rPr>
          <w:rFonts w:ascii="Times New Roman" w:eastAsia="Times New Roman" w:hAnsi="Times New Roman" w:cs="Times New Roman"/>
          <w:color w:val="000000"/>
          <w:sz w:val="24"/>
          <w:szCs w:val="24"/>
        </w:rPr>
        <w:t>. Он в частности</w:t>
      </w:r>
      <w:r w:rsidRPr="00C60948">
        <w:rPr>
          <w:rFonts w:ascii="Times New Roman" w:eastAsia="Times New Roman" w:hAnsi="Times New Roman" w:cs="Times New Roman"/>
          <w:color w:val="000000"/>
          <w:sz w:val="24"/>
          <w:szCs w:val="24"/>
        </w:rPr>
        <w:t> </w:t>
      </w:r>
      <w:hyperlink r:id="rId10" w:tgtFrame="_blank" w:history="1">
        <w:r w:rsidRPr="00C60948">
          <w:rPr>
            <w:rFonts w:ascii="Times New Roman" w:eastAsia="Times New Roman" w:hAnsi="Times New Roman" w:cs="Times New Roman"/>
            <w:color w:val="0077CC"/>
            <w:sz w:val="24"/>
            <w:szCs w:val="24"/>
            <w:u w:val="single"/>
          </w:rPr>
          <w:t>отметил</w:t>
        </w:r>
      </w:hyperlink>
      <w:r w:rsidRPr="001151F6">
        <w:rPr>
          <w:rFonts w:ascii="Times New Roman" w:eastAsia="Times New Roman" w:hAnsi="Times New Roman" w:cs="Times New Roman"/>
          <w:color w:val="000000"/>
          <w:sz w:val="24"/>
          <w:szCs w:val="24"/>
        </w:rPr>
        <w:t>, что 2014 год был непростым для страны: на глазах менялась геополитическая картина мира – и никто не даст гарантий, что эти изменения завершились, что спокойствие вот-вот наступит. Поэтому сейчас как никогда важно обеспечить в России социальную стабильность и гражданский мир. Этому во многом помогает деятельность некоммерческих и общественных организаций, их благотворительная и добровольческая благотворительность.</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Съезд, организуемый не по инициативе сверху, самими некоммерческими организациями страны, отражает все многообразие российского гражданского общества. Руководитель РЖД уверен, что решение многих проблем в нашей стране зачастую зависит именно от усилий некоммерческих организаций в отстаивании объективных позиций по проблемным темам, от их настойчивости и профессионализма. Открытый и равноправный диалог, который будет вестись в рамках Съезда, обеспечит продуктивный контакт органов власти и общественных объединений, даст новый импульс большой и системной работе институтов гражданского общества на будущее.</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Съезд также приветствовали руководители российских политических партий и общественных объединений. В частности, депутат Государственной Думы ФС РФ, руководитель ЛДПР</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 ЖИРИНОВСКИЙ</w:t>
      </w:r>
      <w:r w:rsidRPr="00C60948">
        <w:rPr>
          <w:rFonts w:ascii="Times New Roman" w:eastAsia="Times New Roman" w:hAnsi="Times New Roman" w:cs="Times New Roman"/>
          <w:color w:val="000000"/>
          <w:sz w:val="24"/>
          <w:szCs w:val="24"/>
        </w:rPr>
        <w:t> </w:t>
      </w:r>
      <w:hyperlink r:id="rId11" w:tgtFrame="_blank" w:history="1">
        <w:r w:rsidRPr="00C60948">
          <w:rPr>
            <w:rFonts w:ascii="Times New Roman" w:eastAsia="Times New Roman" w:hAnsi="Times New Roman" w:cs="Times New Roman"/>
            <w:color w:val="0077CC"/>
            <w:sz w:val="24"/>
            <w:szCs w:val="24"/>
            <w:u w:val="single"/>
          </w:rPr>
          <w:t>напоминает</w:t>
        </w:r>
      </w:hyperlink>
      <w:r w:rsidRPr="001151F6">
        <w:rPr>
          <w:rFonts w:ascii="Times New Roman" w:eastAsia="Times New Roman" w:hAnsi="Times New Roman" w:cs="Times New Roman"/>
          <w:color w:val="000000"/>
          <w:sz w:val="24"/>
          <w:szCs w:val="24"/>
        </w:rPr>
        <w:t>, что ему в этом году уже доводилось выступать на одном из мероприятий Общероссийского совета некоммерческих организаций в присутствии большого количества общественников. Депутат откровенно сообщил, что чувствует аудиторию НКО, ее стремления, идеи, надежды.</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Глава фракции ЛДПР считает, что помимо важнейшей дискуссионной составляющей, на Съезде приобретаются новые профессиональные знания, проходят глобальные коллективные учения методам новых практик взаимодействия власти и общества. Благодаря такой мощной образовательной платформе происходит передача специфических знаний, информационно-коммуникационных, а также технических возможностей в области демократического опыта множеству профессиональных, отраслевых групп и партнерств, общественных образований.</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Однако</w:t>
      </w:r>
      <w:proofErr w:type="gramStart"/>
      <w:r w:rsidRPr="001151F6">
        <w:rPr>
          <w:rFonts w:ascii="Times New Roman" w:eastAsia="Times New Roman" w:hAnsi="Times New Roman" w:cs="Times New Roman"/>
          <w:sz w:val="24"/>
          <w:szCs w:val="24"/>
        </w:rPr>
        <w:t>,</w:t>
      </w:r>
      <w:proofErr w:type="gramEnd"/>
      <w:r w:rsidRPr="001151F6">
        <w:rPr>
          <w:rFonts w:ascii="Times New Roman" w:eastAsia="Times New Roman" w:hAnsi="Times New Roman" w:cs="Times New Roman"/>
          <w:sz w:val="24"/>
          <w:szCs w:val="24"/>
        </w:rPr>
        <w:t xml:space="preserve"> посетовал Владимир ЖИРИНОВСКИЙ, к сожалению, сегодня в России одна из ключевых проблем – это недостаток культуры сотрудничества, корпоративной, кооперативной психологии, умения работать в коллективе, умения договариваться. Политик уверен, эту глубокую культурно-образовательную миссию могут выполнять только негосударственные некоммерческие организации. Никакие правительственные структуры не в состоянии волевым порядком сверху прививать эти качества. И мы в Государственной Думе, подчеркнул депутат, уже </w:t>
      </w:r>
      <w:proofErr w:type="gramStart"/>
      <w:r w:rsidRPr="001151F6">
        <w:rPr>
          <w:rFonts w:ascii="Times New Roman" w:eastAsia="Times New Roman" w:hAnsi="Times New Roman" w:cs="Times New Roman"/>
          <w:sz w:val="24"/>
          <w:szCs w:val="24"/>
        </w:rPr>
        <w:t>много лет пытаемся</w:t>
      </w:r>
      <w:proofErr w:type="gramEnd"/>
      <w:r w:rsidRPr="001151F6">
        <w:rPr>
          <w:rFonts w:ascii="Times New Roman" w:eastAsia="Times New Roman" w:hAnsi="Times New Roman" w:cs="Times New Roman"/>
          <w:sz w:val="24"/>
          <w:szCs w:val="24"/>
        </w:rPr>
        <w:t xml:space="preserve"> содействовать развитию некоммерческих организаций и общественных объединений.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Руководитель другой фракции в Государственной Думе – Справедливой России – депутат Государственной Думы ФС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Сергей МИРОНОВ</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 xml:space="preserve">также считает деятельность некоммерческих неправительственных организаций основой для совершенствования общественной и политической жизни, источником гражданских инициатив, способных быстрее, чем государственные бюрократические структуры, реагировать на </w:t>
      </w:r>
      <w:proofErr w:type="gramStart"/>
      <w:r w:rsidRPr="001151F6">
        <w:rPr>
          <w:rFonts w:ascii="Times New Roman" w:eastAsia="Times New Roman" w:hAnsi="Times New Roman" w:cs="Times New Roman"/>
          <w:color w:val="000000"/>
          <w:sz w:val="24"/>
          <w:szCs w:val="24"/>
        </w:rPr>
        <w:t>изменения</w:t>
      </w:r>
      <w:proofErr w:type="gramEnd"/>
      <w:r w:rsidRPr="001151F6">
        <w:rPr>
          <w:rFonts w:ascii="Times New Roman" w:eastAsia="Times New Roman" w:hAnsi="Times New Roman" w:cs="Times New Roman"/>
          <w:color w:val="000000"/>
          <w:sz w:val="24"/>
          <w:szCs w:val="24"/>
        </w:rPr>
        <w:t xml:space="preserve"> динамично развивающегося современного общества и транслировать различные социальные интересы в сфере принятия решений. Современная политическая практика, подчеркнул политик, эффективно развивается при содействии НКО и их непосредственном участии в выработке законодательных инициатив, профессиональной </w:t>
      </w:r>
      <w:r w:rsidRPr="001151F6">
        <w:rPr>
          <w:rFonts w:ascii="Times New Roman" w:eastAsia="Times New Roman" w:hAnsi="Times New Roman" w:cs="Times New Roman"/>
          <w:color w:val="000000"/>
          <w:sz w:val="24"/>
          <w:szCs w:val="24"/>
        </w:rPr>
        <w:lastRenderedPageBreak/>
        <w:t>экспертизы, оценки последствий принимаемых управленческих решений, обеспечении общественной мобилизации и реального общественного контроля.</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В ходе пленарных заседаний Съезда были обсуждены вопросы совершенствования государственной политики в некоммерческой сфере, развития экономики некоммерческого сектора, налаживания вертикальных и горизонтальных связей, участия НКО в обеспечении национальной безопасности и политической стабильности, совершенствовании системы государственного и общественного управления, осуществлении общественного контроля над государственными расходами, гармонизации межнациональных и межрелигиозных отношений, вовлечении граждан в инновационные процессы и активную жизнь в информационном обществе</w:t>
      </w:r>
      <w:proofErr w:type="gramEnd"/>
      <w:r w:rsidRPr="001151F6">
        <w:rPr>
          <w:rFonts w:ascii="Times New Roman" w:eastAsia="Times New Roman" w:hAnsi="Times New Roman" w:cs="Times New Roman"/>
          <w:color w:val="000000"/>
          <w:sz w:val="24"/>
          <w:szCs w:val="24"/>
        </w:rPr>
        <w:t>, а также проблемы международного сотрудничества институтов гражданского общества в новых геополитических условиях и др.</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Председатель Организационного комитета Съезда, председатель Президиума Общероссийского совета некоммерческих организаций, руководитель Российского Агентства развития информационного общества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Александр АЙГИСТОВ</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в</w:t>
      </w:r>
      <w:r w:rsidRPr="00C60948">
        <w:rPr>
          <w:rFonts w:ascii="Times New Roman" w:eastAsia="Times New Roman" w:hAnsi="Times New Roman" w:cs="Times New Roman"/>
          <w:color w:val="000000"/>
          <w:sz w:val="24"/>
          <w:szCs w:val="24"/>
        </w:rPr>
        <w:t> </w:t>
      </w:r>
      <w:hyperlink r:id="rId12" w:tgtFrame="_blank" w:history="1">
        <w:r w:rsidRPr="00C60948">
          <w:rPr>
            <w:rFonts w:ascii="Times New Roman" w:eastAsia="Times New Roman" w:hAnsi="Times New Roman" w:cs="Times New Roman"/>
            <w:color w:val="0077CC"/>
            <w:sz w:val="24"/>
            <w:szCs w:val="24"/>
            <w:u w:val="single"/>
          </w:rPr>
          <w:t>основном пленарном докладе Съезда</w:t>
        </w:r>
      </w:hyperlink>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обратил внимание делегатов на то, что за все пять лет со стороны властных структур не было ни одной директивы внести изменения в регламент и программу мероприятий, попыток отрегулировать тематику или исключить каких либо докладчиков, в целом скорректировать</w:t>
      </w:r>
      <w:proofErr w:type="gramEnd"/>
      <w:r w:rsidRPr="001151F6">
        <w:rPr>
          <w:rFonts w:ascii="Times New Roman" w:eastAsia="Times New Roman" w:hAnsi="Times New Roman" w:cs="Times New Roman"/>
          <w:color w:val="000000"/>
          <w:sz w:val="24"/>
          <w:szCs w:val="24"/>
        </w:rPr>
        <w:t xml:space="preserve"> консолидированную позицию российских НКО, внести заранее предложенные решения в итоговую резолюцию Съезда. Безусловно, все это подтверждает </w:t>
      </w:r>
      <w:proofErr w:type="gramStart"/>
      <w:r w:rsidRPr="001151F6">
        <w:rPr>
          <w:rFonts w:ascii="Times New Roman" w:eastAsia="Times New Roman" w:hAnsi="Times New Roman" w:cs="Times New Roman"/>
          <w:color w:val="000000"/>
          <w:sz w:val="24"/>
          <w:szCs w:val="24"/>
        </w:rPr>
        <w:t>верно</w:t>
      </w:r>
      <w:proofErr w:type="gramEnd"/>
      <w:r w:rsidRPr="001151F6">
        <w:rPr>
          <w:rFonts w:ascii="Times New Roman" w:eastAsia="Times New Roman" w:hAnsi="Times New Roman" w:cs="Times New Roman"/>
          <w:color w:val="000000"/>
          <w:sz w:val="24"/>
          <w:szCs w:val="24"/>
        </w:rPr>
        <w:t xml:space="preserve"> избранный курс, осуществляемый под мудрым руководством выдающегося политического деятеля современности, Президента Российской Федерации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Владимира ПУТИНА</w:t>
      </w:r>
      <w:r w:rsidRPr="001151F6">
        <w:rPr>
          <w:rFonts w:ascii="Times New Roman" w:eastAsia="Times New Roman" w:hAnsi="Times New Roman" w:cs="Times New Roman"/>
          <w:color w:val="000000"/>
          <w:sz w:val="24"/>
          <w:szCs w:val="24"/>
        </w:rPr>
        <w:t>.</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Председатель собрания констатировал постоянно увеличивающееся количество региональных участников мероприятий Съезда, усиливающиеся активности профильных органов власти субъектов РФ, и, конечно же, искреннее желание делегатов не остаться в стороне от дел огромной государственной важности, что свидетельствует о поступательном развитии этого масштабного социального проекта «Съезд НКО России».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xml:space="preserve">Именно благодаря консолидации российских НКО, а также их конструктивной работе с властью на уровне федерации, регионов и муниципалитетов, в общественном движении страны происходят ощутимые позитивные изменения. В этих условиях, по мнению руководителя Общероссийского совета НКО, органы власти всех уровней должны неформально поддерживать растущую роль общественных институтов, совершенствовать формы государственного стимулирования некоммерческого сектора, строго придерживаясь главного принципа – </w:t>
      </w:r>
      <w:proofErr w:type="spellStart"/>
      <w:r w:rsidRPr="001151F6">
        <w:rPr>
          <w:rFonts w:ascii="Times New Roman" w:eastAsia="Times New Roman" w:hAnsi="Times New Roman" w:cs="Times New Roman"/>
          <w:sz w:val="24"/>
          <w:szCs w:val="24"/>
        </w:rPr>
        <w:t>дистанцирования</w:t>
      </w:r>
      <w:proofErr w:type="spellEnd"/>
      <w:r w:rsidRPr="001151F6">
        <w:rPr>
          <w:rFonts w:ascii="Times New Roman" w:eastAsia="Times New Roman" w:hAnsi="Times New Roman" w:cs="Times New Roman"/>
          <w:sz w:val="24"/>
          <w:szCs w:val="24"/>
        </w:rPr>
        <w:t xml:space="preserve"> НКО от политической конъюнктуры и ангажированности, использования третьего сектора в корпоративных, узкогрупповых, выборных интересах. </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Если удастся совместно уберечь некоммерческий сектор от этих соблазнов, вот от такой политизации, авторитет и поддержка НКО среди населения только возрастет!</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Отдельно председатель Оргкомитета Съезда остановился на вопросах господдержки НКО, отметив, что сегодня многое делается для того, чтобы работа общественников осуществлялась на российские средства. В этом году государственное финансирование некоммерческих структур только через президентские гранты увеличено более чем в три раза, для реализации социально значимых проектов выделено более 3 миллиардов 200 миллионов рублей. В 2015 году, согласно документу Минфина, господдержка только в рамках президентских грантов вырастет до 4 миллиардов 700 миллионов рублей. Совокупный же объем финансовой поддержки институтов гражданского общества в России составил в 2014 году около 10 миллиардов рублей. До сих пор таких средств на поддержку НКО не выделялось.</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Докладчик особо обратил внимание на то, что государство увеличивает поддержку НКО в условиях социальной и экономической напряженности. Деньги выделяются путем конкурсных процедур, а </w:t>
      </w:r>
      <w:proofErr w:type="spellStart"/>
      <w:r w:rsidRPr="001151F6">
        <w:rPr>
          <w:rFonts w:ascii="Times New Roman" w:eastAsia="Times New Roman" w:hAnsi="Times New Roman" w:cs="Times New Roman"/>
          <w:color w:val="000000"/>
          <w:sz w:val="24"/>
          <w:szCs w:val="24"/>
        </w:rPr>
        <w:t>грантооператоры</w:t>
      </w:r>
      <w:proofErr w:type="spellEnd"/>
      <w:r w:rsidRPr="001151F6">
        <w:rPr>
          <w:rFonts w:ascii="Times New Roman" w:eastAsia="Times New Roman" w:hAnsi="Times New Roman" w:cs="Times New Roman"/>
          <w:color w:val="000000"/>
          <w:sz w:val="24"/>
          <w:szCs w:val="24"/>
        </w:rPr>
        <w:t xml:space="preserve"> при этом констатируют, что отдача от </w:t>
      </w:r>
      <w:r w:rsidRPr="001151F6">
        <w:rPr>
          <w:rFonts w:ascii="Times New Roman" w:eastAsia="Times New Roman" w:hAnsi="Times New Roman" w:cs="Times New Roman"/>
          <w:color w:val="000000"/>
          <w:sz w:val="24"/>
          <w:szCs w:val="24"/>
        </w:rPr>
        <w:lastRenderedPageBreak/>
        <w:t>подобных инвестиций достаточно высока, так как третий сектор намного эффективнее, чем госорганы, и за меньшие деньги справляется с социальными задачами.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Однако</w:t>
      </w:r>
      <w:proofErr w:type="gramStart"/>
      <w:r w:rsidRPr="001151F6">
        <w:rPr>
          <w:rFonts w:ascii="Times New Roman" w:eastAsia="Times New Roman" w:hAnsi="Times New Roman" w:cs="Times New Roman"/>
          <w:color w:val="000000"/>
          <w:sz w:val="24"/>
          <w:szCs w:val="24"/>
        </w:rPr>
        <w:t>,</w:t>
      </w:r>
      <w:proofErr w:type="gramEnd"/>
      <w:r w:rsidRPr="001151F6">
        <w:rPr>
          <w:rFonts w:ascii="Times New Roman" w:eastAsia="Times New Roman" w:hAnsi="Times New Roman" w:cs="Times New Roman"/>
          <w:color w:val="000000"/>
          <w:sz w:val="24"/>
          <w:szCs w:val="24"/>
        </w:rPr>
        <w:t xml:space="preserve"> посетовал Александр АЙГИСТОВ, мы хорошо знаем, что есть проекты, поддерживаемые государством постоянно на ежегодной основе. Как правило, для этого выделяются суммы, в </w:t>
      </w:r>
      <w:proofErr w:type="gramStart"/>
      <w:r w:rsidRPr="001151F6">
        <w:rPr>
          <w:rFonts w:ascii="Times New Roman" w:eastAsia="Times New Roman" w:hAnsi="Times New Roman" w:cs="Times New Roman"/>
          <w:color w:val="000000"/>
          <w:sz w:val="24"/>
          <w:szCs w:val="24"/>
        </w:rPr>
        <w:t>разы</w:t>
      </w:r>
      <w:proofErr w:type="gramEnd"/>
      <w:r w:rsidRPr="001151F6">
        <w:rPr>
          <w:rFonts w:ascii="Times New Roman" w:eastAsia="Times New Roman" w:hAnsi="Times New Roman" w:cs="Times New Roman"/>
          <w:color w:val="000000"/>
          <w:sz w:val="24"/>
          <w:szCs w:val="24"/>
        </w:rPr>
        <w:t xml:space="preserve"> превосходящие средние цифры по грантам, как на уровне федерации, так и на уровне регионов. И это правильно, так как государство само должно решать, какие организации поддерживать, какие нет. Этот смысл заложен в самом понятии «государственная поддержка». Только, возможно, конкурс для этого не нужен. Когда при таком распределении мы говорим о «конкурсе», некоммерческое сообщество единодушно заявляет о повторяющейся из года в год дискредитации конкурсных процедур.</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В то же время, отметил председатель Организационного комитета Съезда, на наших собраниях представители третьего сектора неоднократно констатировали, что главное – не разовая финансовая поддержка, а системная административная, имущественная, организационно-техническая, информационная, образовательная поддержка региональных властей. Александр АЙГИСТОВ процитировал выступление представителя делегата на одном из съездов: «Пусть лучше государство поможет нам с удочкой и со снастями. Червей мы накопаем сами, а наловленной рыбой мы поделимся с соратниками и со всеми нуждающимися».</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Конечно же, мы не отрицаем финансовую поддержку, она необходима. Но просто, как деньги, она нужна не в первую, и даже не во вторую очередь. В какой конкретно поддержке нуждаются российские НКО, председатель президиума Общероссийского совета некоммерческих организаций обещал рассказать чуть позже, уступив место для выступления представителю Администрации Президента РФ.</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Начатый разговор о финансовой поддержке третьего сектора продолжил на Съезде советник Президента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Сергей ГЛАЗЬЕВ</w:t>
      </w:r>
      <w:r w:rsidRPr="001151F6">
        <w:rPr>
          <w:rFonts w:ascii="Times New Roman" w:eastAsia="Times New Roman" w:hAnsi="Times New Roman" w:cs="Times New Roman"/>
          <w:color w:val="000000"/>
          <w:sz w:val="24"/>
          <w:szCs w:val="24"/>
        </w:rPr>
        <w:t>. В своем выступлении он отметил, что благодаря особому отношению к некоммерческому сектору руководителя российского государства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Владимира ПУТИНА</w:t>
      </w:r>
      <w:r w:rsidRPr="001151F6">
        <w:rPr>
          <w:rFonts w:ascii="Times New Roman" w:eastAsia="Times New Roman" w:hAnsi="Times New Roman" w:cs="Times New Roman"/>
          <w:color w:val="000000"/>
          <w:sz w:val="24"/>
          <w:szCs w:val="24"/>
        </w:rPr>
        <w:t>, формы и методы финансовой поддержки НКО постоянно расширяются.</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Спикер напомнил, что первый закон о некоммерческих организациях был инициирован более 20 лет назад. Это был период полной эйфории и всеобщего непонимания основных законов и принципов перехода к новой рыночной экономике. У некоторых законодателей были мифологические представления о рынке, вспоминал Сергей ГЛАЗЬЕВ, все думали, что переход осуществится автоматически, а частные предприниматели сами определят, как правильно распределить ресурсы и облагодетельствовать все общество. Главный тренд тогда в законодательстве был связан с развитием частного бизнеса, его исключительно коммерческой моделью, госрегулирование серьезно отставало. Законодатели тогда испытывали серьезные сложности с непониманием места и назначения некоммерческих организаций в демократическом обществе. Пришлось немало потрудиться, чтобы принять первый закон об НКО!</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Сейчас значение некоммерческих организаций кажется очевидным, есть сферы деятельности, где НКО доминируют. За 20 лет радикальных трансформаций наше общество сильно поумнело, заметил Сергей ГЛАЗЬЕВ. Общественное мнение также изменилось: в отношении к некоммерческим организациям оно стало гораздо лучше и серьезнее, нежели к коммерческим структурам. Провал с экономическим чудом, которое нам обещали авторы «шоковой терапии» лег на фундамент наших духовных традиций.</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В своем выступлении советник Президента РФ сослался на социальную доктрину Русской православной церкви, частью которой является Кодекс предпринимательской деятельности. В документе прописано больше дюжины принципов ведения предпринимательства на основе принципов нашей духовной культуры. Сквозной линией там проводится мысль о том, что отнюдь не стремление к получению максимальной прибыли должно стать основным принципом отечественной экономики, а главное – это выполнение своего профессионального и общественного долга. </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Первостепенное – производство для нашего общества нужных ему товаров и услуг, и только вторичное – прибыль, которая ни в коем случае не должна быть самоцелью, это всего лишь признание того, что результаты больше затраченных расходов. И очень важно, из чего эта прибыль образуется и куда именно будет направлена.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Известный государственный деятель уверен, что принципы работы некоммерческих организаций гораздо ближе к русской духовной культуре, чем тот «чистоган» и культ наживы, вот уже 20 </w:t>
      </w:r>
      <w:proofErr w:type="gramStart"/>
      <w:r w:rsidRPr="001151F6">
        <w:rPr>
          <w:rFonts w:ascii="Times New Roman" w:eastAsia="Times New Roman" w:hAnsi="Times New Roman" w:cs="Times New Roman"/>
          <w:color w:val="000000"/>
          <w:sz w:val="24"/>
          <w:szCs w:val="24"/>
        </w:rPr>
        <w:t>лет</w:t>
      </w:r>
      <w:proofErr w:type="gramEnd"/>
      <w:r w:rsidRPr="001151F6">
        <w:rPr>
          <w:rFonts w:ascii="Times New Roman" w:eastAsia="Times New Roman" w:hAnsi="Times New Roman" w:cs="Times New Roman"/>
          <w:color w:val="000000"/>
          <w:sz w:val="24"/>
          <w:szCs w:val="24"/>
        </w:rPr>
        <w:t xml:space="preserve"> насаждаемый </w:t>
      </w:r>
      <w:proofErr w:type="spellStart"/>
      <w:r w:rsidRPr="001151F6">
        <w:rPr>
          <w:rFonts w:ascii="Times New Roman" w:eastAsia="Times New Roman" w:hAnsi="Times New Roman" w:cs="Times New Roman"/>
          <w:color w:val="000000"/>
          <w:sz w:val="24"/>
          <w:szCs w:val="24"/>
        </w:rPr>
        <w:t>ультралибералами</w:t>
      </w:r>
      <w:proofErr w:type="spellEnd"/>
      <w:r w:rsidRPr="001151F6">
        <w:rPr>
          <w:rFonts w:ascii="Times New Roman" w:eastAsia="Times New Roman" w:hAnsi="Times New Roman" w:cs="Times New Roman"/>
          <w:color w:val="000000"/>
          <w:sz w:val="24"/>
          <w:szCs w:val="24"/>
        </w:rPr>
        <w:t xml:space="preserve"> и рыночными фундаменталистами.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 связи с выступлением Сергея ГЛАЗЬЕВА делегаты Съезда – представители некоммерческих организаций заявили о необходимости интеграции процедур общественного контроля, в т.ч. общественных расследований, в существующие механизмы борьбы с </w:t>
      </w:r>
      <w:proofErr w:type="spellStart"/>
      <w:r w:rsidRPr="001151F6">
        <w:rPr>
          <w:rFonts w:ascii="Times New Roman" w:eastAsia="Times New Roman" w:hAnsi="Times New Roman" w:cs="Times New Roman"/>
          <w:color w:val="000000"/>
          <w:sz w:val="24"/>
          <w:szCs w:val="24"/>
        </w:rPr>
        <w:t>офшоризацией</w:t>
      </w:r>
      <w:proofErr w:type="spellEnd"/>
      <w:r w:rsidRPr="001151F6">
        <w:rPr>
          <w:rFonts w:ascii="Times New Roman" w:eastAsia="Times New Roman" w:hAnsi="Times New Roman" w:cs="Times New Roman"/>
          <w:color w:val="000000"/>
          <w:sz w:val="24"/>
          <w:szCs w:val="24"/>
        </w:rPr>
        <w:t xml:space="preserve"> экономики. По мнению общественников, некоммерческие организации могут, с одной стороны, осуществлять пропаганду ведения честного бизнеса, особенно среди молодежи, с другой – проводить выборочные общественные проверки соблюдения крупными бизнесменами налогового законодательства, требовать предоставление публичных отчетов.</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Заместитель председателя Комитета Совета Федерации ФС РФ по конституционному законодательству и государственному строительству, председатель Временной комиссии Совета Федерации ФС РФ по развитию информационного общества</w:t>
      </w:r>
      <w:r>
        <w:rPr>
          <w:rFonts w:ascii="Times New Roman" w:eastAsia="Times New Roman" w:hAnsi="Times New Roman" w:cs="Times New Roman"/>
          <w:color w:val="000000"/>
          <w:sz w:val="24"/>
          <w:szCs w:val="24"/>
        </w:rPr>
        <w:t xml:space="preserve"> </w:t>
      </w:r>
      <w:r w:rsidRPr="00C60948">
        <w:rPr>
          <w:rFonts w:ascii="Times New Roman" w:eastAsia="Times New Roman" w:hAnsi="Times New Roman" w:cs="Times New Roman"/>
          <w:b/>
          <w:bCs/>
          <w:color w:val="000000"/>
          <w:sz w:val="24"/>
          <w:szCs w:val="24"/>
        </w:rPr>
        <w:t>Людмила БОКОВА</w:t>
      </w:r>
      <w:r>
        <w:rPr>
          <w:rFonts w:ascii="Times New Roman" w:eastAsia="Times New Roman" w:hAnsi="Times New Roman" w:cs="Times New Roman"/>
          <w:b/>
          <w:bCs/>
          <w:color w:val="000000"/>
          <w:sz w:val="24"/>
          <w:szCs w:val="24"/>
        </w:rPr>
        <w:t xml:space="preserve"> </w:t>
      </w:r>
      <w:r w:rsidRPr="001151F6">
        <w:rPr>
          <w:rFonts w:ascii="Times New Roman" w:eastAsia="Times New Roman" w:hAnsi="Times New Roman" w:cs="Times New Roman"/>
          <w:color w:val="000000"/>
          <w:sz w:val="24"/>
          <w:szCs w:val="24"/>
        </w:rPr>
        <w:t>остановилась на роли некоммерческих организаций в регулировании отраслей экономики России.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По мнению сенатора, некоммерческие организации, в том числе и отраслевые ассоциации, должны как участвовать в разработке «правил игры» в рамках различных отраслей экономики, так и являться гарантом их полного, честного и безоговорочного выполнения всеми субъектами отношений. Также Людмила БОКОВА заявила о недопустимости политической ангажированности международных негосударственных некоммерческих регуляторов, в частности, приведя пример Международной корпорации по управлению доменными именами и IP-адресами ICANN.</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Данная ассоциация регулирует работу сети Интернет во всем мире, однако преследует интересы одной конкретной страны – Соединенных Штатов Америки. Такая ситуация, по мнению политика, является недопустимой и требует скорейшего разрешения на международном уровне.</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Депутат Государственной Думы ФС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Алексей КАЗАКОВ</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также подчеркнул особую значимость некоммерческих организаций в России и в мире, однако напомнил, что наша страна сегодня находится в состоянии информационно-идеологического конфликта с США и некоторыми европейскими странами.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Как заметил выступающий, за последние 20 лет все изменения на геополитической карте мира происходят не с оружием в руках, а за счет информационного удара, идеологических манипуляций.</w:t>
      </w:r>
      <w:proofErr w:type="gramEnd"/>
      <w:r w:rsidRPr="001151F6">
        <w:rPr>
          <w:rFonts w:ascii="Times New Roman" w:eastAsia="Times New Roman" w:hAnsi="Times New Roman" w:cs="Times New Roman"/>
          <w:color w:val="000000"/>
          <w:sz w:val="24"/>
          <w:szCs w:val="24"/>
        </w:rPr>
        <w:t xml:space="preserve"> Информационная война начинается без объявлений, она идет медленно, системно и поэтапно, потому что в первую очередь в рамках информационно-идеологического конфликта борьба идет за разум, за душу человека, за его систему ценностей, а уже потом за его материальные и экономические блага.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Изощренными инструментами информационной войны могут быть, например, маленькие и поэтапные либеральные переоценки исторических ценностей, культурных, образовательных процессов, национализм и так далее. В итоге – целью всего этого становится подрыв доверия к государству, переориентация общественных ценностей и интересов.</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В заключение своего выступления, политик призвал некоммерческие организации в своей деятельности учитывать вопросы информационно-идеологической безопасности нашего общества и обратил внимание на необходимость консолидации общественных институтов для противодействия информационно-идеологическим конфликтам, направленным против России.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Отметим также, что в рамках Съезда для руководителей некоммерческих организаций и представителей профильных органов власти при участии Организации Договора о Коллективной безопасности (ОДКБ) был запланирован и успешно проведен</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Интерактивный</w:t>
      </w:r>
      <w:r w:rsidRPr="00C60948">
        <w:rPr>
          <w:rFonts w:ascii="Times New Roman" w:eastAsia="Times New Roman" w:hAnsi="Times New Roman" w:cs="Times New Roman"/>
          <w:color w:val="000000"/>
          <w:sz w:val="24"/>
          <w:szCs w:val="24"/>
        </w:rPr>
        <w:t> </w:t>
      </w:r>
      <w:proofErr w:type="spellStart"/>
      <w:r w:rsidRPr="00C60948">
        <w:rPr>
          <w:rFonts w:ascii="Times New Roman" w:eastAsia="Times New Roman" w:hAnsi="Times New Roman" w:cs="Times New Roman"/>
          <w:b/>
          <w:bCs/>
          <w:color w:val="000000"/>
          <w:sz w:val="24"/>
          <w:szCs w:val="24"/>
        </w:rPr>
        <w:t>форсайт-семинар</w:t>
      </w:r>
      <w:proofErr w:type="spellEnd"/>
      <w:r w:rsidRPr="00C60948">
        <w:rPr>
          <w:rFonts w:ascii="Times New Roman" w:eastAsia="Times New Roman" w:hAnsi="Times New Roman" w:cs="Times New Roman"/>
          <w:b/>
          <w:bCs/>
          <w:color w:val="000000"/>
          <w:sz w:val="24"/>
          <w:szCs w:val="24"/>
        </w:rPr>
        <w:t xml:space="preserve"> «Взаимодействие власти и общества по противодействию внешнему вмешательству и цветным революциям в условиях современной геополитической обстановке»</w:t>
      </w:r>
      <w:r w:rsidRPr="001151F6">
        <w:rPr>
          <w:rFonts w:ascii="Times New Roman" w:eastAsia="Times New Roman" w:hAnsi="Times New Roman" w:cs="Times New Roman"/>
          <w:color w:val="000000"/>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 xml:space="preserve">В </w:t>
      </w:r>
      <w:proofErr w:type="spellStart"/>
      <w:r w:rsidRPr="001151F6">
        <w:rPr>
          <w:rFonts w:ascii="Times New Roman" w:eastAsia="Times New Roman" w:hAnsi="Times New Roman" w:cs="Times New Roman"/>
          <w:color w:val="000000"/>
          <w:sz w:val="24"/>
          <w:szCs w:val="24"/>
        </w:rPr>
        <w:t>форсайте</w:t>
      </w:r>
      <w:proofErr w:type="spellEnd"/>
      <w:r w:rsidRPr="001151F6">
        <w:rPr>
          <w:rFonts w:ascii="Times New Roman" w:eastAsia="Times New Roman" w:hAnsi="Times New Roman" w:cs="Times New Roman"/>
          <w:color w:val="000000"/>
          <w:sz w:val="24"/>
          <w:szCs w:val="24"/>
        </w:rPr>
        <w:t xml:space="preserve"> приняли участие известные российские политологи, среди которых главный редактор Информационно-аналитического портала «Геополитика»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Леонид САВИН</w:t>
      </w:r>
      <w:r w:rsidRPr="001151F6">
        <w:rPr>
          <w:rFonts w:ascii="Times New Roman" w:eastAsia="Times New Roman" w:hAnsi="Times New Roman" w:cs="Times New Roman"/>
          <w:color w:val="000000"/>
          <w:sz w:val="24"/>
          <w:szCs w:val="24"/>
        </w:rPr>
        <w:t>, директор Национального института развития современной идеологии (НИРСИ)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Галина ВОРОНЧЕНКОВА</w:t>
      </w:r>
      <w:r w:rsidRPr="001151F6">
        <w:rPr>
          <w:rFonts w:ascii="Times New Roman" w:eastAsia="Times New Roman" w:hAnsi="Times New Roman" w:cs="Times New Roman"/>
          <w:color w:val="000000"/>
          <w:sz w:val="24"/>
          <w:szCs w:val="24"/>
        </w:rPr>
        <w:t xml:space="preserve">, вице-президент Союза конституционалистов, председатель Совета Ассоциации политических экспертов и </w:t>
      </w:r>
      <w:proofErr w:type="spellStart"/>
      <w:r w:rsidRPr="001151F6">
        <w:rPr>
          <w:rFonts w:ascii="Times New Roman" w:eastAsia="Times New Roman" w:hAnsi="Times New Roman" w:cs="Times New Roman"/>
          <w:color w:val="000000"/>
          <w:sz w:val="24"/>
          <w:szCs w:val="24"/>
        </w:rPr>
        <w:t>консультантов</w:t>
      </w:r>
      <w:r w:rsidRPr="00C60948">
        <w:rPr>
          <w:rFonts w:ascii="Times New Roman" w:eastAsia="Times New Roman" w:hAnsi="Times New Roman" w:cs="Times New Roman"/>
          <w:b/>
          <w:bCs/>
          <w:color w:val="000000"/>
          <w:sz w:val="24"/>
          <w:szCs w:val="24"/>
        </w:rPr>
        <w:t>Алексей</w:t>
      </w:r>
      <w:proofErr w:type="spellEnd"/>
      <w:r w:rsidRPr="00C60948">
        <w:rPr>
          <w:rFonts w:ascii="Times New Roman" w:eastAsia="Times New Roman" w:hAnsi="Times New Roman" w:cs="Times New Roman"/>
          <w:b/>
          <w:bCs/>
          <w:color w:val="000000"/>
          <w:sz w:val="24"/>
          <w:szCs w:val="24"/>
        </w:rPr>
        <w:t xml:space="preserve"> КУЗЬМИН</w:t>
      </w:r>
      <w:r w:rsidRPr="001151F6">
        <w:rPr>
          <w:rFonts w:ascii="Times New Roman" w:eastAsia="Times New Roman" w:hAnsi="Times New Roman" w:cs="Times New Roman"/>
          <w:color w:val="000000"/>
          <w:sz w:val="24"/>
          <w:szCs w:val="24"/>
        </w:rPr>
        <w:t>, координатор Аналитической ассоциации ОДКБ</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Игорь ПАНАРИН</w:t>
      </w:r>
      <w:r w:rsidRPr="001151F6">
        <w:rPr>
          <w:rFonts w:ascii="Times New Roman" w:eastAsia="Times New Roman" w:hAnsi="Times New Roman" w:cs="Times New Roman"/>
          <w:color w:val="000000"/>
          <w:sz w:val="24"/>
          <w:szCs w:val="24"/>
        </w:rPr>
        <w:t>, исполнительный директор Центра политических технологий «</w:t>
      </w:r>
      <w:proofErr w:type="spellStart"/>
      <w:r w:rsidRPr="001151F6">
        <w:rPr>
          <w:rFonts w:ascii="Times New Roman" w:eastAsia="Times New Roman" w:hAnsi="Times New Roman" w:cs="Times New Roman"/>
          <w:color w:val="000000"/>
          <w:sz w:val="24"/>
          <w:szCs w:val="24"/>
        </w:rPr>
        <w:t>ПолитКонтакт</w:t>
      </w:r>
      <w:proofErr w:type="spellEnd"/>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Андрей МЕДВЕДЕВ</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и др.</w:t>
      </w:r>
      <w:proofErr w:type="gramEnd"/>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Заместитель председателя Комитета Государственной Думы ФС РФ по образованию </w:t>
      </w:r>
      <w:r w:rsidRPr="00C60948">
        <w:rPr>
          <w:rFonts w:ascii="Times New Roman" w:eastAsia="Times New Roman" w:hAnsi="Times New Roman" w:cs="Times New Roman"/>
          <w:b/>
          <w:bCs/>
          <w:color w:val="000000"/>
          <w:sz w:val="24"/>
          <w:szCs w:val="24"/>
        </w:rPr>
        <w:t>Олег СМОЛИН</w:t>
      </w:r>
      <w:r w:rsidRPr="001151F6">
        <w:rPr>
          <w:rFonts w:ascii="Times New Roman" w:eastAsia="Times New Roman" w:hAnsi="Times New Roman" w:cs="Times New Roman"/>
          <w:color w:val="000000"/>
          <w:sz w:val="24"/>
          <w:szCs w:val="24"/>
        </w:rPr>
        <w:t> в своем пленарном выступлении остановился на вопросах содействия НКО в обеспечении достойного уровня жизни и благосостояния граждан РФ. В связи со стремительным ростом инфляции в следующем году, по мнению депутата, особо востребованными станут прямые формы благотворительности, например, пожертвования, организация питания, денежные субсидии.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xml:space="preserve">Отдельно </w:t>
      </w:r>
      <w:proofErr w:type="gramStart"/>
      <w:r w:rsidRPr="001151F6">
        <w:rPr>
          <w:rFonts w:ascii="Times New Roman" w:eastAsia="Times New Roman" w:hAnsi="Times New Roman" w:cs="Times New Roman"/>
          <w:sz w:val="24"/>
          <w:szCs w:val="24"/>
        </w:rPr>
        <w:t>выступающий</w:t>
      </w:r>
      <w:proofErr w:type="gramEnd"/>
      <w:r w:rsidRPr="001151F6">
        <w:rPr>
          <w:rFonts w:ascii="Times New Roman" w:eastAsia="Times New Roman" w:hAnsi="Times New Roman" w:cs="Times New Roman"/>
          <w:sz w:val="24"/>
          <w:szCs w:val="24"/>
        </w:rPr>
        <w:t xml:space="preserve"> остановился на вопросах организации общественного контроля, процедуры которого, по его мнению, также пытаются забюрократизировать. </w:t>
      </w:r>
      <w:proofErr w:type="gramStart"/>
      <w:r w:rsidRPr="001151F6">
        <w:rPr>
          <w:rFonts w:ascii="Times New Roman" w:eastAsia="Times New Roman" w:hAnsi="Times New Roman" w:cs="Times New Roman"/>
          <w:sz w:val="24"/>
          <w:szCs w:val="24"/>
        </w:rPr>
        <w:t>Олег СМОЛИН рассказал, что недавно Государственная Думы ФС РФ приняла закон об общественном контроле в социальной сфере, в соответствии с которым сначала должна собраться комиссия, которая разрабатывает правила, потом следует работа по созданию этого документа, затем необходимо провести конкурс по 44-ФЗ, который должен кто-то выиграть.</w:t>
      </w:r>
      <w:proofErr w:type="gramEnd"/>
      <w:r w:rsidRPr="001151F6">
        <w:rPr>
          <w:rFonts w:ascii="Times New Roman" w:eastAsia="Times New Roman" w:hAnsi="Times New Roman" w:cs="Times New Roman"/>
          <w:sz w:val="24"/>
          <w:szCs w:val="24"/>
        </w:rPr>
        <w:t xml:space="preserve"> И только после этого возможно приступить к общественному контролю. При этом те организации, которые в действительности осуществляют общественный контроль, зачастую остаются «за бортом», подчеркнул Олег СМОЛИН.</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Также, считает депутат, не менее важной проблемой остается высокая степень бюрократизации государства. Советский Союз во многом погубила именно бюрократия, этого нельзя допускать сейчас. Особенно к бюрократии чувствительна сфера образования. Учителям некогда заниматься обучением детей, так как они заняты заполнением различных бланков и форм, количество которых увеличилось примерно в 100 раз. Нельзя не сказать и про чрезмерную активность надзорных инстанций. Олег СМОЛИН пошутил, что в нашей стране половина людей работает, а другая половина их контролирует, тем самым мешая заниматься делом и сильно снижая их продуктивность. Эту проблему надо быстро решать, а некоммерческие организации должны принимать активнейшее участие в демократизации наших законов и подзаконных актов еще на стадии их создания и принятия законодательными органами.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Тему общественного контроля, а также взаимодействия бизнеса и некоммерческих организаций в реализации социальных программ продолжил председатель Правления Союза защитников информации, член Совета директоров Объединенного национального банка </w:t>
      </w:r>
      <w:r w:rsidRPr="00C60948">
        <w:rPr>
          <w:rFonts w:ascii="Times New Roman" w:eastAsia="Times New Roman" w:hAnsi="Times New Roman" w:cs="Times New Roman"/>
          <w:b/>
          <w:bCs/>
          <w:color w:val="000000"/>
          <w:sz w:val="24"/>
          <w:szCs w:val="24"/>
        </w:rPr>
        <w:t>Александр БРАЖНИКОВ</w:t>
      </w:r>
      <w:r w:rsidRPr="001151F6">
        <w:rPr>
          <w:rFonts w:ascii="Times New Roman" w:eastAsia="Times New Roman" w:hAnsi="Times New Roman" w:cs="Times New Roman"/>
          <w:color w:val="000000"/>
          <w:sz w:val="24"/>
          <w:szCs w:val="24"/>
        </w:rPr>
        <w:t xml:space="preserve">, который презентовал делегатам Съезда систему </w:t>
      </w:r>
      <w:proofErr w:type="spellStart"/>
      <w:r w:rsidRPr="001151F6">
        <w:rPr>
          <w:rFonts w:ascii="Times New Roman" w:eastAsia="Times New Roman" w:hAnsi="Times New Roman" w:cs="Times New Roman"/>
          <w:color w:val="000000"/>
          <w:sz w:val="24"/>
          <w:szCs w:val="24"/>
        </w:rPr>
        <w:t>микрогрантов</w:t>
      </w:r>
      <w:proofErr w:type="spellEnd"/>
      <w:r w:rsidRPr="001151F6">
        <w:rPr>
          <w:rFonts w:ascii="Times New Roman" w:eastAsia="Times New Roman" w:hAnsi="Times New Roman" w:cs="Times New Roman"/>
          <w:color w:val="000000"/>
          <w:sz w:val="24"/>
          <w:szCs w:val="24"/>
        </w:rPr>
        <w:t xml:space="preserve"> для НКО, направленных на реализацию проектов общественного контроля.</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По мнению бизнесмена, многие коммерческие структуры оказывают услуги государственным и бюджетным учреждениям, значительная часть этих услуг обеспечивает выполнение того или иного требования законодательства. Например, многие организации оказывают услуги по защите персональных данных учеников в школах, пациентов в учреждениях здравоохранения. Однако школы и больницы не до конца осознают необходимость защиты персональных данных, что приводит к их утечке и незаконному использованию в мошеннических и преступных целях, таких, как похищение детей, публикация личной информации граждан о заболеваниях и т.п.</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 xml:space="preserve">Некоммерческие организации могут осуществлять общественный контроль защиты персональных данных в школах и больницах, мотивируя руководство этих учреждений к соблюдению Закона о защите персональных данных, и, тем самым формируя рынок для организаций, оказывающих услуги по защите персональных данных. </w:t>
      </w:r>
      <w:proofErr w:type="gramStart"/>
      <w:r w:rsidRPr="001151F6">
        <w:rPr>
          <w:rFonts w:ascii="Times New Roman" w:eastAsia="Times New Roman" w:hAnsi="Times New Roman" w:cs="Times New Roman"/>
          <w:color w:val="000000"/>
          <w:sz w:val="24"/>
          <w:szCs w:val="24"/>
        </w:rPr>
        <w:t>За</w:t>
      </w:r>
      <w:proofErr w:type="gramEnd"/>
      <w:r w:rsidRPr="001151F6">
        <w:rPr>
          <w:rFonts w:ascii="Times New Roman" w:eastAsia="Times New Roman" w:hAnsi="Times New Roman" w:cs="Times New Roman"/>
          <w:color w:val="000000"/>
          <w:sz w:val="24"/>
          <w:szCs w:val="24"/>
        </w:rPr>
        <w:t xml:space="preserve"> </w:t>
      </w:r>
      <w:proofErr w:type="gramStart"/>
      <w:r w:rsidRPr="001151F6">
        <w:rPr>
          <w:rFonts w:ascii="Times New Roman" w:eastAsia="Times New Roman" w:hAnsi="Times New Roman" w:cs="Times New Roman"/>
          <w:color w:val="000000"/>
          <w:sz w:val="24"/>
          <w:szCs w:val="24"/>
        </w:rPr>
        <w:t>подобного</w:t>
      </w:r>
      <w:proofErr w:type="gramEnd"/>
      <w:r w:rsidRPr="001151F6">
        <w:rPr>
          <w:rFonts w:ascii="Times New Roman" w:eastAsia="Times New Roman" w:hAnsi="Times New Roman" w:cs="Times New Roman"/>
          <w:color w:val="000000"/>
          <w:sz w:val="24"/>
          <w:szCs w:val="24"/>
        </w:rPr>
        <w:t xml:space="preserve"> рода сотрудничество бизнес готов платить некоммерческим организациям немалые деньги, считает Александр БРАЖНИКОВ.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 заключение своего выступления, руководитель Союза защитников информации объявил о старте Программы </w:t>
      </w:r>
      <w:proofErr w:type="spellStart"/>
      <w:r w:rsidRPr="001151F6">
        <w:rPr>
          <w:rFonts w:ascii="Times New Roman" w:eastAsia="Times New Roman" w:hAnsi="Times New Roman" w:cs="Times New Roman"/>
          <w:color w:val="000000"/>
          <w:sz w:val="24"/>
          <w:szCs w:val="24"/>
        </w:rPr>
        <w:t>микрогрантов</w:t>
      </w:r>
      <w:proofErr w:type="spellEnd"/>
      <w:r w:rsidRPr="001151F6">
        <w:rPr>
          <w:rFonts w:ascii="Times New Roman" w:eastAsia="Times New Roman" w:hAnsi="Times New Roman" w:cs="Times New Roman"/>
          <w:color w:val="000000"/>
          <w:sz w:val="24"/>
          <w:szCs w:val="24"/>
        </w:rPr>
        <w:t xml:space="preserve"> для некоммерческих организаций на реализацию мероприятий общественного контроля соблюдения 152-ФЗ «О защите персональных данных» в образовательных учреждениях и учреждениях здравоохранения. Программа будет осуществляться по всей России совместно с Российским Агентством развития информационного общества (РАРИО).</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Напомним, что актуальные темы участия НКО в осуществлении общественного контроля и в реформировании общественных советов при органах исполнительной власти продолжили в разные дни Съезда: председатель Экспертного совета Общественной палаты города Москвы</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Александр ШАРЛАЙ</w:t>
      </w:r>
      <w:r w:rsidRPr="001151F6">
        <w:rPr>
          <w:rFonts w:ascii="Times New Roman" w:eastAsia="Times New Roman" w:hAnsi="Times New Roman" w:cs="Times New Roman"/>
          <w:color w:val="000000"/>
          <w:sz w:val="24"/>
          <w:szCs w:val="24"/>
        </w:rPr>
        <w:t>, члены Общественной палаты города Москвы</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Ольга БЕССОЛОВА</w:t>
      </w:r>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 xml:space="preserve">Александр </w:t>
      </w:r>
      <w:proofErr w:type="spellStart"/>
      <w:r w:rsidRPr="00C60948">
        <w:rPr>
          <w:rFonts w:ascii="Times New Roman" w:eastAsia="Times New Roman" w:hAnsi="Times New Roman" w:cs="Times New Roman"/>
          <w:b/>
          <w:bCs/>
          <w:color w:val="000000"/>
          <w:sz w:val="24"/>
          <w:szCs w:val="24"/>
        </w:rPr>
        <w:t>ФРОЛОВ</w:t>
      </w:r>
      <w:proofErr w:type="gramStart"/>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b/>
          <w:bCs/>
          <w:color w:val="000000"/>
          <w:sz w:val="24"/>
          <w:szCs w:val="24"/>
        </w:rPr>
        <w:t>Т</w:t>
      </w:r>
      <w:proofErr w:type="gramEnd"/>
      <w:r w:rsidRPr="00C60948">
        <w:rPr>
          <w:rFonts w:ascii="Times New Roman" w:eastAsia="Times New Roman" w:hAnsi="Times New Roman" w:cs="Times New Roman"/>
          <w:b/>
          <w:bCs/>
          <w:color w:val="000000"/>
          <w:sz w:val="24"/>
          <w:szCs w:val="24"/>
        </w:rPr>
        <w:t>атьяна</w:t>
      </w:r>
      <w:proofErr w:type="spellEnd"/>
      <w:r w:rsidRPr="00C60948">
        <w:rPr>
          <w:rFonts w:ascii="Times New Roman" w:eastAsia="Times New Roman" w:hAnsi="Times New Roman" w:cs="Times New Roman"/>
          <w:b/>
          <w:bCs/>
          <w:color w:val="000000"/>
          <w:sz w:val="24"/>
          <w:szCs w:val="24"/>
        </w:rPr>
        <w:t xml:space="preserve"> МИХАЙЛОВА</w:t>
      </w:r>
      <w:r w:rsidRPr="001151F6">
        <w:rPr>
          <w:rFonts w:ascii="Times New Roman" w:eastAsia="Times New Roman" w:hAnsi="Times New Roman" w:cs="Times New Roman"/>
          <w:color w:val="000000"/>
          <w:sz w:val="24"/>
          <w:szCs w:val="24"/>
        </w:rPr>
        <w:t xml:space="preserve">, ответственный секретарь </w:t>
      </w:r>
      <w:proofErr w:type="spellStart"/>
      <w:r w:rsidRPr="001151F6">
        <w:rPr>
          <w:rFonts w:ascii="Times New Roman" w:eastAsia="Times New Roman" w:hAnsi="Times New Roman" w:cs="Times New Roman"/>
          <w:color w:val="000000"/>
          <w:sz w:val="24"/>
          <w:szCs w:val="24"/>
        </w:rPr>
        <w:t>Оптинского</w:t>
      </w:r>
      <w:proofErr w:type="spellEnd"/>
      <w:r w:rsidRPr="001151F6">
        <w:rPr>
          <w:rFonts w:ascii="Times New Roman" w:eastAsia="Times New Roman" w:hAnsi="Times New Roman" w:cs="Times New Roman"/>
          <w:color w:val="000000"/>
          <w:sz w:val="24"/>
          <w:szCs w:val="24"/>
        </w:rPr>
        <w:t xml:space="preserve"> форума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Вячеслав ЛЕОНТЬЕВ</w:t>
      </w:r>
      <w:r w:rsidRPr="001151F6">
        <w:rPr>
          <w:rFonts w:ascii="Times New Roman" w:eastAsia="Times New Roman" w:hAnsi="Times New Roman" w:cs="Times New Roman"/>
          <w:color w:val="000000"/>
          <w:sz w:val="24"/>
          <w:szCs w:val="24"/>
        </w:rPr>
        <w:t>, а также руководитель Аппарата Общественной палаты города Москвы</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Светлана ГЛАДКОВА</w:t>
      </w:r>
      <w:r w:rsidRPr="001151F6">
        <w:rPr>
          <w:rFonts w:ascii="Times New Roman" w:eastAsia="Times New Roman" w:hAnsi="Times New Roman" w:cs="Times New Roman"/>
          <w:color w:val="000000"/>
          <w:sz w:val="24"/>
          <w:szCs w:val="24"/>
        </w:rPr>
        <w:t>.</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Советник директора Фонда региональных социальных программ «Наше будущее» </w:t>
      </w:r>
      <w:proofErr w:type="spellStart"/>
      <w:r w:rsidRPr="00C60948">
        <w:rPr>
          <w:rFonts w:ascii="Times New Roman" w:eastAsia="Times New Roman" w:hAnsi="Times New Roman" w:cs="Times New Roman"/>
          <w:b/>
          <w:bCs/>
          <w:color w:val="000000"/>
          <w:sz w:val="24"/>
          <w:szCs w:val="24"/>
        </w:rPr>
        <w:t>Руфина</w:t>
      </w:r>
      <w:proofErr w:type="spellEnd"/>
      <w:r w:rsidRPr="00C60948">
        <w:rPr>
          <w:rFonts w:ascii="Times New Roman" w:eastAsia="Times New Roman" w:hAnsi="Times New Roman" w:cs="Times New Roman"/>
          <w:b/>
          <w:bCs/>
          <w:color w:val="000000"/>
          <w:sz w:val="24"/>
          <w:szCs w:val="24"/>
        </w:rPr>
        <w:t xml:space="preserve"> ЗИНАТУЛИНА</w:t>
      </w:r>
      <w:r w:rsidRPr="001151F6">
        <w:rPr>
          <w:rFonts w:ascii="Times New Roman" w:eastAsia="Times New Roman" w:hAnsi="Times New Roman" w:cs="Times New Roman"/>
          <w:color w:val="000000"/>
          <w:sz w:val="24"/>
          <w:szCs w:val="24"/>
        </w:rPr>
        <w:t> в своем докладе отметила, что наряду со значительным повышением государственной поддержки у НКО есть огромный собственный потенциал, который может обеспечить финансовую устойчивость как самих некоммерческих организаций, так и реализуемых ими социальных проектов. Этот потенциал, по мнению докладчика, н</w:t>
      </w:r>
      <w:r>
        <w:rPr>
          <w:rFonts w:ascii="Times New Roman" w:eastAsia="Times New Roman" w:hAnsi="Times New Roman" w:cs="Times New Roman"/>
          <w:color w:val="000000"/>
          <w:sz w:val="24"/>
          <w:szCs w:val="24"/>
        </w:rPr>
        <w:t xml:space="preserve">а сегодняшний день не раскрыт. </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Дело в том, считает представитель руководства Фонда «Наше будущее», что некоммерческие организации могут заниматься предпринимательской деятельностью для достижения своих некоммерческих целей как в рамках существующей организационно-правовой формы НКО, так и создав дочерние предприятия. Использование механизмов социального предпринимательства для обеспечения собственной финансовой устойчивости и независимости от государственной и иной поддержки уже практикуют многие успешные некоммерческие организации. Такие организации являются, по сути, социальными предприятиями.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По мнению </w:t>
      </w:r>
      <w:proofErr w:type="spellStart"/>
      <w:r w:rsidRPr="001151F6">
        <w:rPr>
          <w:rFonts w:ascii="Times New Roman" w:eastAsia="Times New Roman" w:hAnsi="Times New Roman" w:cs="Times New Roman"/>
          <w:color w:val="000000"/>
          <w:sz w:val="24"/>
          <w:szCs w:val="24"/>
        </w:rPr>
        <w:t>Руфины</w:t>
      </w:r>
      <w:proofErr w:type="spellEnd"/>
      <w:r w:rsidRPr="001151F6">
        <w:rPr>
          <w:rFonts w:ascii="Times New Roman" w:eastAsia="Times New Roman" w:hAnsi="Times New Roman" w:cs="Times New Roman"/>
          <w:color w:val="000000"/>
          <w:sz w:val="24"/>
          <w:szCs w:val="24"/>
        </w:rPr>
        <w:t xml:space="preserve"> ЗИНАТУЛИНОЙ, важность социальных предприятий значительно возрастает. Они решают такие задачи, как создание дополнительных рабочих мест, в том числе и для социально незащищенных категорий граждан: инвалидов, пенсионеров и т.д. Такие предприятия, как правило, оказывают качественные социальные услуги населению, а полученную прибыль направляют на достижение своих некоммерческих целей в соответствии со своим уставом. Именно такие организации могут сформировать полноценный сектор экономики, который объединит людей не только по идеям, интересам, взглядам, но и по видам решения социальных вопросов.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 Также </w:t>
      </w:r>
      <w:proofErr w:type="gramStart"/>
      <w:r w:rsidRPr="001151F6">
        <w:rPr>
          <w:rFonts w:ascii="Times New Roman" w:eastAsia="Times New Roman" w:hAnsi="Times New Roman" w:cs="Times New Roman"/>
          <w:color w:val="000000"/>
          <w:sz w:val="24"/>
          <w:szCs w:val="24"/>
        </w:rPr>
        <w:t>выступающая</w:t>
      </w:r>
      <w:proofErr w:type="gramEnd"/>
      <w:r w:rsidRPr="001151F6">
        <w:rPr>
          <w:rFonts w:ascii="Times New Roman" w:eastAsia="Times New Roman" w:hAnsi="Times New Roman" w:cs="Times New Roman"/>
          <w:color w:val="000000"/>
          <w:sz w:val="24"/>
          <w:szCs w:val="24"/>
        </w:rPr>
        <w:t xml:space="preserve"> рассказала делегатам Съезда об электронных ресурсах и программах поддержки социальных предприятий, реализуемых Фондом «Наше будущее», отдельно остановившись на Школе социального предпринимательства и Банке социальных идей.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 завершение своего выступления представитель руководства Фонда «Наше будущее» поратовала за возможность включения в Итоговую резолюцию V юбилейного Съезда НКО России специального пункта, расширяющего механизмы поддержки малых и средних предприятий в субъектах РФ – на некоммерческие организации. По мнению </w:t>
      </w:r>
      <w:proofErr w:type="spellStart"/>
      <w:r w:rsidRPr="001151F6">
        <w:rPr>
          <w:rFonts w:ascii="Times New Roman" w:eastAsia="Times New Roman" w:hAnsi="Times New Roman" w:cs="Times New Roman"/>
          <w:color w:val="000000"/>
          <w:sz w:val="24"/>
          <w:szCs w:val="24"/>
        </w:rPr>
        <w:t>Руфины</w:t>
      </w:r>
      <w:proofErr w:type="spellEnd"/>
      <w:r w:rsidRPr="001151F6">
        <w:rPr>
          <w:rFonts w:ascii="Times New Roman" w:eastAsia="Times New Roman" w:hAnsi="Times New Roman" w:cs="Times New Roman"/>
          <w:color w:val="000000"/>
          <w:sz w:val="24"/>
          <w:szCs w:val="24"/>
        </w:rPr>
        <w:t xml:space="preserve"> ЗИНАТУЛИНОЙ, это позволит значительно увеличить количество социальных предприятий, а некоммерческие организации – оформить в отдельный реальный сектор экономики.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Подробнее о проектах Фонда региональных социальных программ «Наше будущее» рассказал на Съезде известный российский экспе</w:t>
      </w:r>
      <w:proofErr w:type="gramStart"/>
      <w:r w:rsidRPr="001151F6">
        <w:rPr>
          <w:rFonts w:ascii="Times New Roman" w:eastAsia="Times New Roman" w:hAnsi="Times New Roman" w:cs="Times New Roman"/>
          <w:color w:val="000000"/>
          <w:sz w:val="24"/>
          <w:szCs w:val="24"/>
        </w:rPr>
        <w:t>рт в сф</w:t>
      </w:r>
      <w:proofErr w:type="gramEnd"/>
      <w:r w:rsidRPr="001151F6">
        <w:rPr>
          <w:rFonts w:ascii="Times New Roman" w:eastAsia="Times New Roman" w:hAnsi="Times New Roman" w:cs="Times New Roman"/>
          <w:color w:val="000000"/>
          <w:sz w:val="24"/>
          <w:szCs w:val="24"/>
        </w:rPr>
        <w:t>ере третьего сектора, ведущий научный сотрудник Института системного анализа, председатель Экспертного совета по распределению субсидий для НКО из бюджета города Москвы</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 ЯКИМЕЦ</w:t>
      </w:r>
      <w:r w:rsidRPr="001151F6">
        <w:rPr>
          <w:rFonts w:ascii="Times New Roman" w:eastAsia="Times New Roman" w:hAnsi="Times New Roman" w:cs="Times New Roman"/>
          <w:color w:val="000000"/>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Председательствующий на собрании, руководитель Общероссийского совета некоммерческих организаций</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Александр АЙГИСТОВ</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прокомментировал выступления и отметил, что большая проблема заключается в том, что, к сожалению, руководители некоммерческих структур – все еще плохие управленцы. Это отражается как на жизнеспособности некоммерческой организации, так и на ее проектах. Как часто мы слышим, что только что зарегистрировавшаяся организация говорит о том, что ей нужны деньги как на саму организацию: аренда офиса, зарплаты, так и на ее проекты. Это, извините меня, формула неудачников, когда главный вопрос организации: у кого попросить и сколько. А когда денег не будет, то нужно дружно на всех обидеться и всех обвинить, в первую очередь – государство. Знакомо?</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Думаю, заявил Александр АЙГИСТОВ, должно быть совсем по-другому: прежде чем начинать общественную деятельность, необходимо ответить на вопрос, чем конкретно, реализуя свои проекты, ты заинтересуешь бизнес, местные органы власти и профильные фонды? Нужно быть готовым придумать такую идею, при которой будут выстраиваться очереди из желающих участвовать и сотрудничать.</w:t>
      </w:r>
    </w:p>
    <w:p w:rsidR="00875451" w:rsidRDefault="00875451"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Кто-то из вас, уважаемые делегаты, скажет, что это тоже лозунг. Но почему тогда есть удачные системно функционирующие некоммерческие структуры, общающиеся с бизнесом и властью на одном языке и имеющие в собственности многотысячные армии поклонников и потребителей их социальных услуг? Конечно же, ответ налицо: в этих организациях отличный управленческий менеджмент, удачная модель социального предпринимательства, а по сути – нестандартная коммерческая формула для реализации некоммерческих интересов, подчеркнул Александр АЙГИСТОВ.</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Директор Магнитогорского городского благотворительного общественного фонда «Металлург» </w:t>
      </w:r>
      <w:r w:rsidRPr="00C60948">
        <w:rPr>
          <w:rFonts w:ascii="Times New Roman" w:eastAsia="Times New Roman" w:hAnsi="Times New Roman" w:cs="Times New Roman"/>
          <w:b/>
          <w:bCs/>
          <w:color w:val="000000"/>
          <w:sz w:val="24"/>
          <w:szCs w:val="24"/>
        </w:rPr>
        <w:t>Валентин ВЛАДИМИРЦЕВ</w:t>
      </w:r>
      <w:r w:rsidRPr="001151F6">
        <w:rPr>
          <w:rFonts w:ascii="Times New Roman" w:eastAsia="Times New Roman" w:hAnsi="Times New Roman" w:cs="Times New Roman"/>
          <w:color w:val="000000"/>
          <w:sz w:val="24"/>
          <w:szCs w:val="24"/>
        </w:rPr>
        <w:t> в своем докладе остановился на практических аспектах ведения социального предпринимательства некоммерческими организациями и оказания ими социальных услуг. Выступающий обратил внимание на то, что для того, чтобы создать соответствующий климат для развития социального предпринимательства, требуется большое желание и воля руководства региона. К примеру, в Челябинской области приняты необходимые правовые и экономические меры, стимулирующие социальную активность бизнеса и общественных организаций в реализации социальных программ. Особенно важно, по мнению докладчика, чтобы каждый исполнительный орган субъекта РФ имел свою программу поддержки некоммерческих организаций.</w:t>
      </w:r>
    </w:p>
    <w:p w:rsidR="00875451" w:rsidRDefault="00875451"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Руководитель фонда поделился с делегатами своим опытом ведения социальной и благотворительной деятельности и рассказал, как именно Фонду удалось выйти на такие показатели, как 443-миллионный годовой бюджет организации, доход от социального предпринимательства, оцениваемый в 21,7 миллионов рублей в год. Особенность деятельности Фонда заключается в том, что он помогает не только работникам и семьям работников Магнитогорского металлургического комбината, но и всем жителям Челябинской области. Также Валентин ВЛАДИМИРЦЕВ пригласил всех желающих приехать в Магнитогорск, посетить Фонд «Металлург» и изучить его деятельность.</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В продолжение обсуждения тематики социального предпринимательства заместитель генерального директора Российского Агентства развития информационного общества (РАРИО) </w:t>
      </w:r>
      <w:r w:rsidRPr="00C60948">
        <w:rPr>
          <w:rFonts w:ascii="Times New Roman" w:eastAsia="Times New Roman" w:hAnsi="Times New Roman" w:cs="Times New Roman"/>
          <w:b/>
          <w:bCs/>
          <w:color w:val="000000"/>
          <w:sz w:val="24"/>
          <w:szCs w:val="24"/>
        </w:rPr>
        <w:t>Анатолий ГАНИН</w:t>
      </w:r>
      <w:r w:rsidRPr="001151F6">
        <w:rPr>
          <w:rFonts w:ascii="Times New Roman" w:eastAsia="Times New Roman" w:hAnsi="Times New Roman" w:cs="Times New Roman"/>
          <w:color w:val="000000"/>
          <w:sz w:val="24"/>
          <w:szCs w:val="24"/>
        </w:rPr>
        <w:t xml:space="preserve"> рассказал делегатам Съезда о механизмах организации предоставления и субсидирования социальных услуг некоммерческих организаций в субъектах РФ. Докладчик презентовал «Портал социальных услуг субъекта РФ», который включает как механизмы прозрачного и качественного оказания некоммерческими организациями социальных услуг гражданам, так и схемы контроля качества их оказания, </w:t>
      </w:r>
      <w:proofErr w:type="spellStart"/>
      <w:r w:rsidRPr="001151F6">
        <w:rPr>
          <w:rFonts w:ascii="Times New Roman" w:eastAsia="Times New Roman" w:hAnsi="Times New Roman" w:cs="Times New Roman"/>
          <w:color w:val="000000"/>
          <w:sz w:val="24"/>
          <w:szCs w:val="24"/>
        </w:rPr>
        <w:t>бюджетирования</w:t>
      </w:r>
      <w:proofErr w:type="spellEnd"/>
      <w:r w:rsidRPr="001151F6">
        <w:rPr>
          <w:rFonts w:ascii="Times New Roman" w:eastAsia="Times New Roman" w:hAnsi="Times New Roman" w:cs="Times New Roman"/>
          <w:color w:val="000000"/>
          <w:sz w:val="24"/>
          <w:szCs w:val="24"/>
        </w:rPr>
        <w:t xml:space="preserve"> поставщиков социальной пользы. Портал включает механизмы паспортизации и сертификации социальных услуг НКО, а также инновационную систему </w:t>
      </w:r>
      <w:r w:rsidRPr="001151F6">
        <w:rPr>
          <w:rFonts w:ascii="Times New Roman" w:eastAsia="Times New Roman" w:hAnsi="Times New Roman" w:cs="Times New Roman"/>
          <w:color w:val="000000"/>
          <w:sz w:val="24"/>
          <w:szCs w:val="24"/>
        </w:rPr>
        <w:lastRenderedPageBreak/>
        <w:t>финансирования оказания услуг в рамках «целевых потребительских субсидий»</w:t>
      </w:r>
      <w:proofErr w:type="gramStart"/>
      <w:r w:rsidRPr="001151F6">
        <w:rPr>
          <w:rFonts w:ascii="Times New Roman" w:eastAsia="Times New Roman" w:hAnsi="Times New Roman" w:cs="Times New Roman"/>
          <w:color w:val="000000"/>
          <w:sz w:val="24"/>
          <w:szCs w:val="24"/>
        </w:rPr>
        <w:t>.В</w:t>
      </w:r>
      <w:proofErr w:type="gramEnd"/>
      <w:r w:rsidRPr="001151F6">
        <w:rPr>
          <w:rFonts w:ascii="Times New Roman" w:eastAsia="Times New Roman" w:hAnsi="Times New Roman" w:cs="Times New Roman"/>
          <w:color w:val="000000"/>
          <w:sz w:val="24"/>
          <w:szCs w:val="24"/>
        </w:rPr>
        <w:t>едущий заседания – Александр АЙГИСТОВ предложил Валентину ВЛАДИМИРЦЕВУ и его Фонду при участии Магнитогорского металлургического комбината совместно с РАРИО и Общероссийским советом НКО провести в 2015 году в Магнитогорске Форум некоммерческих организаций Урала, посвященный актуальным вопросам экономики некоммерческого сектора. В случае удачного проведения мероприятия такая площадка могла бы стать всероссийской, сказал в заключение председатель Оргкомитета Съезда.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Такие субсидии позволяют гражданину самостоятельно выбрать организацию – поставщика социальной услуги, а органу власти (распорядителю субсидий) – профинансировать конкретного поставщика социальных услуг по результатам их оказания населению, пояснил эксперт.</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 заключение своего выступления, Анатолий ГАНИН заявил, что РАРИО на сегодняшний день готово </w:t>
      </w:r>
      <w:proofErr w:type="spellStart"/>
      <w:r w:rsidRPr="001151F6">
        <w:rPr>
          <w:rFonts w:ascii="Times New Roman" w:eastAsia="Times New Roman" w:hAnsi="Times New Roman" w:cs="Times New Roman"/>
          <w:color w:val="000000"/>
          <w:sz w:val="24"/>
          <w:szCs w:val="24"/>
        </w:rPr>
        <w:t>софинансировать</w:t>
      </w:r>
      <w:proofErr w:type="spellEnd"/>
      <w:r w:rsidRPr="001151F6">
        <w:rPr>
          <w:rFonts w:ascii="Times New Roman" w:eastAsia="Times New Roman" w:hAnsi="Times New Roman" w:cs="Times New Roman"/>
          <w:color w:val="000000"/>
          <w:sz w:val="24"/>
          <w:szCs w:val="24"/>
        </w:rPr>
        <w:t xml:space="preserve"> внедрение Портала социальных услуг в трех субъектах РФ на условиях </w:t>
      </w:r>
      <w:proofErr w:type="spellStart"/>
      <w:r w:rsidRPr="001151F6">
        <w:rPr>
          <w:rFonts w:ascii="Times New Roman" w:eastAsia="Times New Roman" w:hAnsi="Times New Roman" w:cs="Times New Roman"/>
          <w:color w:val="000000"/>
          <w:sz w:val="24"/>
          <w:szCs w:val="24"/>
        </w:rPr>
        <w:t>пилотного</w:t>
      </w:r>
      <w:proofErr w:type="spellEnd"/>
      <w:r w:rsidRPr="001151F6">
        <w:rPr>
          <w:rFonts w:ascii="Times New Roman" w:eastAsia="Times New Roman" w:hAnsi="Times New Roman" w:cs="Times New Roman"/>
          <w:color w:val="000000"/>
          <w:sz w:val="24"/>
          <w:szCs w:val="24"/>
        </w:rPr>
        <w:t xml:space="preserve"> внедрения по результатам конкурса, который будет официально объявлен Агентством в начале 2015 года.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Подытоживая сказанное, президент </w:t>
      </w:r>
      <w:proofErr w:type="gramStart"/>
      <w:r w:rsidRPr="001151F6">
        <w:rPr>
          <w:rFonts w:ascii="Times New Roman" w:eastAsia="Times New Roman" w:hAnsi="Times New Roman" w:cs="Times New Roman"/>
          <w:color w:val="000000"/>
          <w:sz w:val="24"/>
          <w:szCs w:val="24"/>
        </w:rPr>
        <w:t>Клуба инновационного развития Института философии РАН</w:t>
      </w:r>
      <w:proofErr w:type="gramEnd"/>
      <w:r w:rsidRPr="001151F6">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 ЛЕПСКИЙ </w:t>
      </w:r>
      <w:r w:rsidRPr="001151F6">
        <w:rPr>
          <w:rFonts w:ascii="Times New Roman" w:eastAsia="Times New Roman" w:hAnsi="Times New Roman" w:cs="Times New Roman"/>
          <w:color w:val="000000"/>
          <w:sz w:val="24"/>
          <w:szCs w:val="24"/>
        </w:rPr>
        <w:t>презентовал делегатам Съезда новые подходы к участию НКО в государственном и муниципальном управлении.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По мнению докладчика, для реализации курса, заявленного Президентом РФ </w:t>
      </w:r>
      <w:r w:rsidRPr="00C60948">
        <w:rPr>
          <w:rFonts w:ascii="Times New Roman" w:eastAsia="Times New Roman" w:hAnsi="Times New Roman" w:cs="Times New Roman"/>
          <w:b/>
          <w:bCs/>
          <w:color w:val="000000"/>
          <w:sz w:val="24"/>
          <w:szCs w:val="24"/>
        </w:rPr>
        <w:t>Владимиром ПУТИНЫМ</w:t>
      </w:r>
      <w:r w:rsidRPr="001151F6">
        <w:rPr>
          <w:rFonts w:ascii="Times New Roman" w:eastAsia="Times New Roman" w:hAnsi="Times New Roman" w:cs="Times New Roman"/>
          <w:color w:val="000000"/>
          <w:sz w:val="24"/>
          <w:szCs w:val="24"/>
        </w:rPr>
        <w:t xml:space="preserve">, необходимо внедрение инструментов прямой демократии, обеспечивающих непосредственное влияние некоммерческого сообщества на принимаемые </w:t>
      </w:r>
      <w:proofErr w:type="gramStart"/>
      <w:r w:rsidRPr="001151F6">
        <w:rPr>
          <w:rFonts w:ascii="Times New Roman" w:eastAsia="Times New Roman" w:hAnsi="Times New Roman" w:cs="Times New Roman"/>
          <w:color w:val="000000"/>
          <w:sz w:val="24"/>
          <w:szCs w:val="24"/>
        </w:rPr>
        <w:t>решения</w:t>
      </w:r>
      <w:proofErr w:type="gramEnd"/>
      <w:r w:rsidRPr="001151F6">
        <w:rPr>
          <w:rFonts w:ascii="Times New Roman" w:eastAsia="Times New Roman" w:hAnsi="Times New Roman" w:cs="Times New Roman"/>
          <w:color w:val="000000"/>
          <w:sz w:val="24"/>
          <w:szCs w:val="24"/>
        </w:rPr>
        <w:t xml:space="preserve"> как на федеральном, так и на региональном и местном уровнях. Такой системой может стать организованный по портальному принципу второй контур государственно-общественного управления (первым контуром является существующая система </w:t>
      </w:r>
      <w:proofErr w:type="spellStart"/>
      <w:r w:rsidRPr="001151F6">
        <w:rPr>
          <w:rFonts w:ascii="Times New Roman" w:eastAsia="Times New Roman" w:hAnsi="Times New Roman" w:cs="Times New Roman"/>
          <w:color w:val="000000"/>
          <w:sz w:val="24"/>
          <w:szCs w:val="24"/>
        </w:rPr>
        <w:t>госуправления</w:t>
      </w:r>
      <w:proofErr w:type="spellEnd"/>
      <w:r w:rsidRPr="001151F6">
        <w:rPr>
          <w:rFonts w:ascii="Times New Roman" w:eastAsia="Times New Roman" w:hAnsi="Times New Roman" w:cs="Times New Roman"/>
          <w:color w:val="000000"/>
          <w:sz w:val="24"/>
          <w:szCs w:val="24"/>
        </w:rPr>
        <w:t>). Главный элемент этой системы основан на инструментах прямого влияния некоммерческих организаций на принимаемые решения.</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Помимо </w:t>
      </w:r>
      <w:proofErr w:type="spellStart"/>
      <w:r w:rsidRPr="001151F6">
        <w:rPr>
          <w:rFonts w:ascii="Times New Roman" w:eastAsia="Times New Roman" w:hAnsi="Times New Roman" w:cs="Times New Roman"/>
          <w:color w:val="000000"/>
          <w:sz w:val="24"/>
          <w:szCs w:val="24"/>
        </w:rPr>
        <w:t>само-собой</w:t>
      </w:r>
      <w:proofErr w:type="spellEnd"/>
      <w:r w:rsidRPr="001151F6">
        <w:rPr>
          <w:rFonts w:ascii="Times New Roman" w:eastAsia="Times New Roman" w:hAnsi="Times New Roman" w:cs="Times New Roman"/>
          <w:color w:val="000000"/>
          <w:sz w:val="24"/>
          <w:szCs w:val="24"/>
        </w:rPr>
        <w:t xml:space="preserve"> разумеющейся государственной поддержки система также должна включать в себя совокупность социальных лифтов и кадровых резервов. Только в таком случае, по мнению известного ученого, мы сможем достичь обозначенные Президентом РФ цели.</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Вопросы экономики третьего сектора, а также взаимодействие НКО с отраслевыми корпорациями, малыми и средними предприятиями, банковским сектором в реализации социальных программ обсудили также: ректор Международной академии бизнеса и новых технологий</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Михаил ИРОДОВ</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 xml:space="preserve">(г. Ярославль), заведующая сектором административного права Института государства и права </w:t>
      </w:r>
      <w:proofErr w:type="spellStart"/>
      <w:r w:rsidRPr="001151F6">
        <w:rPr>
          <w:rFonts w:ascii="Times New Roman" w:eastAsia="Times New Roman" w:hAnsi="Times New Roman" w:cs="Times New Roman"/>
          <w:color w:val="000000"/>
          <w:sz w:val="24"/>
          <w:szCs w:val="24"/>
        </w:rPr>
        <w:t>РАН</w:t>
      </w:r>
      <w:r w:rsidRPr="00C60948">
        <w:rPr>
          <w:rFonts w:ascii="Times New Roman" w:eastAsia="Times New Roman" w:hAnsi="Times New Roman" w:cs="Times New Roman"/>
          <w:b/>
          <w:bCs/>
          <w:color w:val="000000"/>
          <w:sz w:val="24"/>
          <w:szCs w:val="24"/>
        </w:rPr>
        <w:t>Иллария</w:t>
      </w:r>
      <w:proofErr w:type="spellEnd"/>
      <w:r w:rsidRPr="00C60948">
        <w:rPr>
          <w:rFonts w:ascii="Times New Roman" w:eastAsia="Times New Roman" w:hAnsi="Times New Roman" w:cs="Times New Roman"/>
          <w:b/>
          <w:bCs/>
          <w:color w:val="000000"/>
          <w:sz w:val="24"/>
          <w:szCs w:val="24"/>
        </w:rPr>
        <w:t xml:space="preserve"> БАЧИЛО</w:t>
      </w:r>
      <w:r w:rsidRPr="001151F6">
        <w:rPr>
          <w:rFonts w:ascii="Times New Roman" w:eastAsia="Times New Roman" w:hAnsi="Times New Roman" w:cs="Times New Roman"/>
          <w:color w:val="000000"/>
          <w:sz w:val="24"/>
          <w:szCs w:val="24"/>
        </w:rPr>
        <w:t>, сертифицированный эксперт-тренер по менеджменту НКО</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Валентина КАТАЕВА</w:t>
      </w:r>
      <w:r w:rsidRPr="001151F6">
        <w:rPr>
          <w:rFonts w:ascii="Times New Roman" w:eastAsia="Times New Roman" w:hAnsi="Times New Roman" w:cs="Times New Roman"/>
          <w:color w:val="000000"/>
          <w:sz w:val="24"/>
          <w:szCs w:val="24"/>
        </w:rPr>
        <w:t>, заместитель генерального директора Центра информационно-аналитической и правовой поддержки органов</w:t>
      </w:r>
      <w:proofErr w:type="gramEnd"/>
      <w:r w:rsidRPr="001151F6">
        <w:rPr>
          <w:rFonts w:ascii="Times New Roman" w:eastAsia="Times New Roman" w:hAnsi="Times New Roman" w:cs="Times New Roman"/>
          <w:color w:val="000000"/>
          <w:sz w:val="24"/>
          <w:szCs w:val="24"/>
        </w:rPr>
        <w:t xml:space="preserve"> исполнительной власти и правоохранительных структур</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Ольга ОМЕЛЯНСКАЯ</w:t>
      </w:r>
      <w:r w:rsidRPr="001151F6">
        <w:rPr>
          <w:rFonts w:ascii="Times New Roman" w:eastAsia="Times New Roman" w:hAnsi="Times New Roman" w:cs="Times New Roman"/>
          <w:color w:val="000000"/>
          <w:sz w:val="24"/>
          <w:szCs w:val="24"/>
        </w:rPr>
        <w:t xml:space="preserve">, генеральный директор компании </w:t>
      </w:r>
      <w:proofErr w:type="spellStart"/>
      <w:r w:rsidRPr="001151F6">
        <w:rPr>
          <w:rFonts w:ascii="Times New Roman" w:eastAsia="Times New Roman" w:hAnsi="Times New Roman" w:cs="Times New Roman"/>
          <w:color w:val="000000"/>
          <w:sz w:val="24"/>
          <w:szCs w:val="24"/>
        </w:rPr>
        <w:t>Dolphins</w:t>
      </w:r>
      <w:proofErr w:type="spellEnd"/>
      <w:r w:rsidRPr="001151F6">
        <w:rPr>
          <w:rFonts w:ascii="Times New Roman" w:eastAsia="Times New Roman" w:hAnsi="Times New Roman" w:cs="Times New Roman"/>
          <w:color w:val="000000"/>
          <w:sz w:val="24"/>
          <w:szCs w:val="24"/>
        </w:rPr>
        <w:t xml:space="preserve"> IT</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Марк САЗАНСКИЙ</w:t>
      </w:r>
      <w:r w:rsidRPr="001151F6">
        <w:rPr>
          <w:rFonts w:ascii="Times New Roman" w:eastAsia="Times New Roman" w:hAnsi="Times New Roman" w:cs="Times New Roman"/>
          <w:color w:val="000000"/>
          <w:sz w:val="24"/>
          <w:szCs w:val="24"/>
        </w:rPr>
        <w:t>, первый заместитель исполнительного директора Ассоциации менеджеров России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Вадим КОВАЛЕВ</w:t>
      </w:r>
      <w:r w:rsidRPr="001151F6">
        <w:rPr>
          <w:rFonts w:ascii="Times New Roman" w:eastAsia="Times New Roman" w:hAnsi="Times New Roman" w:cs="Times New Roman"/>
          <w:color w:val="000000"/>
          <w:sz w:val="24"/>
          <w:szCs w:val="24"/>
        </w:rPr>
        <w:t>, руководитель Экспертного совета компании «</w:t>
      </w:r>
      <w:proofErr w:type="spellStart"/>
      <w:r w:rsidRPr="001151F6">
        <w:rPr>
          <w:rFonts w:ascii="Times New Roman" w:eastAsia="Times New Roman" w:hAnsi="Times New Roman" w:cs="Times New Roman"/>
          <w:color w:val="000000"/>
          <w:sz w:val="24"/>
          <w:szCs w:val="24"/>
        </w:rPr>
        <w:t>Инфозащита</w:t>
      </w:r>
      <w:proofErr w:type="spellEnd"/>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Евгений ЧАНЫШЕВ</w:t>
      </w:r>
      <w:r w:rsidRPr="001151F6">
        <w:rPr>
          <w:rFonts w:ascii="Times New Roman" w:eastAsia="Times New Roman" w:hAnsi="Times New Roman" w:cs="Times New Roman"/>
          <w:color w:val="000000"/>
          <w:sz w:val="24"/>
          <w:szCs w:val="24"/>
        </w:rPr>
        <w:t xml:space="preserve">, директор программ Центра государственно-частного партнерства </w:t>
      </w:r>
      <w:proofErr w:type="spellStart"/>
      <w:r w:rsidRPr="001151F6">
        <w:rPr>
          <w:rFonts w:ascii="Times New Roman" w:eastAsia="Times New Roman" w:hAnsi="Times New Roman" w:cs="Times New Roman"/>
          <w:color w:val="000000"/>
          <w:sz w:val="24"/>
          <w:szCs w:val="24"/>
        </w:rPr>
        <w:t>РАНХиГС</w:t>
      </w:r>
      <w:proofErr w:type="spellEnd"/>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Людмила ИЛЬИЧЕВА</w:t>
      </w:r>
      <w:r w:rsidR="00875451">
        <w:rPr>
          <w:rFonts w:ascii="Times New Roman" w:eastAsia="Times New Roman" w:hAnsi="Times New Roman" w:cs="Times New Roman"/>
          <w:b/>
          <w:bCs/>
          <w:color w:val="000000"/>
          <w:sz w:val="24"/>
          <w:szCs w:val="24"/>
        </w:rPr>
        <w:t xml:space="preserve"> </w:t>
      </w:r>
      <w:r w:rsidRPr="001151F6">
        <w:rPr>
          <w:rFonts w:ascii="Times New Roman" w:eastAsia="Times New Roman" w:hAnsi="Times New Roman" w:cs="Times New Roman"/>
          <w:color w:val="000000"/>
          <w:sz w:val="24"/>
          <w:szCs w:val="24"/>
        </w:rPr>
        <w:t>и др.</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Среди праздничных мероприятий Съезда – традиционно проходящая в Большом актовом зале Российской государственной библиотеки торжественная </w:t>
      </w:r>
      <w:r w:rsidRPr="00C60948">
        <w:rPr>
          <w:rFonts w:ascii="Times New Roman" w:eastAsia="Times New Roman" w:hAnsi="Times New Roman" w:cs="Times New Roman"/>
          <w:b/>
          <w:bCs/>
          <w:sz w:val="24"/>
          <w:szCs w:val="24"/>
        </w:rPr>
        <w:t>Церемония вручения Общественной премии за вклад в развитие и поддержку некоммерческого сектора в Российской Федерации (Общественной премии «ГОСГРАНТ 2014»)</w:t>
      </w:r>
      <w:r w:rsidRPr="001151F6">
        <w:rPr>
          <w:rFonts w:ascii="Times New Roman" w:eastAsia="Times New Roman" w:hAnsi="Times New Roman" w:cs="Times New Roman"/>
          <w:sz w:val="24"/>
          <w:szCs w:val="24"/>
        </w:rPr>
        <w:t>.</w:t>
      </w:r>
    </w:p>
    <w:p w:rsidR="00875451" w:rsidRPr="001151F6"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xml:space="preserve">Главная цель Премии – общественное признание заслуг лучших </w:t>
      </w:r>
      <w:proofErr w:type="spellStart"/>
      <w:r w:rsidRPr="001151F6">
        <w:rPr>
          <w:rFonts w:ascii="Times New Roman" w:eastAsia="Times New Roman" w:hAnsi="Times New Roman" w:cs="Times New Roman"/>
          <w:sz w:val="24"/>
          <w:szCs w:val="24"/>
        </w:rPr>
        <w:t>организаций-грантооператоров</w:t>
      </w:r>
      <w:proofErr w:type="spellEnd"/>
      <w:r w:rsidRPr="001151F6">
        <w:rPr>
          <w:rFonts w:ascii="Times New Roman" w:eastAsia="Times New Roman" w:hAnsi="Times New Roman" w:cs="Times New Roman"/>
          <w:sz w:val="24"/>
          <w:szCs w:val="24"/>
        </w:rPr>
        <w:t>, неправительственных фондов, социально ответственного бизнеса, а также субъектов РФ и отдельных государственных и общественных деятелей, работающих в сфере поддержки социально значимых проектов.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Символ Премии – семикилограммовая статуэтка древнего Атланта. По легенде этот могучий титан во время войны титанов с богами держал на своих плечах Небесный свод. </w:t>
      </w:r>
      <w:r w:rsidRPr="001151F6">
        <w:rPr>
          <w:rFonts w:ascii="Times New Roman" w:eastAsia="Times New Roman" w:hAnsi="Times New Roman" w:cs="Times New Roman"/>
          <w:color w:val="000000"/>
          <w:sz w:val="24"/>
          <w:szCs w:val="24"/>
        </w:rPr>
        <w:lastRenderedPageBreak/>
        <w:t>Атлант и сейчас является символом непоколебимой воли и силы, готовый взять на себя ответственность, не бояться взвалить на свои плечи непосильную ношу и нести её до победного конца.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В течение месяца шло предварительное выдвижение делегатами Съезда организаций и отдельных персон, по результатам которого перечень номинантов Премии составили более 44 организации, 5 субъектов РФ и 26 персоналий. На втором этапе представители экспертного сообщества Премии – делегаты Съезда – проголосовали за своих выдвиженцев, заполнив 2 декабря на открытии V Съезда некоммерческих организаций России специальный бюллетень. В этот раз экспертами Премии выступили 448 представителей некоммерческих организаций России – делегатов юбилейного Съезда.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По результатам подсчета голосов и решением Оргкомитета статус лауреата Общественной премии ГОСГРАНТ присвоен в десяти номинациях:</w:t>
      </w:r>
    </w:p>
    <w:p w:rsidR="00120E5B" w:rsidRDefault="00120E5B" w:rsidP="00120E5B">
      <w:pPr>
        <w:spacing w:after="0" w:line="240" w:lineRule="auto"/>
        <w:ind w:left="284" w:right="283" w:firstLine="284"/>
        <w:jc w:val="both"/>
        <w:rPr>
          <w:rFonts w:ascii="Times New Roman" w:eastAsia="Times New Roman" w:hAnsi="Times New Roman" w:cs="Times New Roman"/>
          <w:b/>
          <w:bCs/>
          <w:color w:val="000000"/>
          <w:sz w:val="24"/>
          <w:szCs w:val="24"/>
        </w:rPr>
      </w:pPr>
      <w:r w:rsidRPr="001151F6">
        <w:rPr>
          <w:rFonts w:ascii="Times New Roman" w:eastAsia="Times New Roman" w:hAnsi="Times New Roman" w:cs="Times New Roman"/>
          <w:color w:val="000000"/>
          <w:sz w:val="24"/>
          <w:szCs w:val="24"/>
        </w:rPr>
        <w:t>– В номинации «За высокие результаты поддержки социально значимых проектов» – </w:t>
      </w:r>
      <w:r w:rsidRPr="00C60948">
        <w:rPr>
          <w:rFonts w:ascii="Times New Roman" w:eastAsia="Times New Roman" w:hAnsi="Times New Roman" w:cs="Times New Roman"/>
          <w:b/>
          <w:bCs/>
          <w:color w:val="000000"/>
          <w:sz w:val="24"/>
          <w:szCs w:val="24"/>
        </w:rPr>
        <w:t>Общероссийское общественное движение «Гражданское Достоинство»</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 xml:space="preserve">– В персональной номинации в категории «Общественным и государственным деятелям, </w:t>
      </w:r>
      <w:proofErr w:type="spellStart"/>
      <w:r w:rsidRPr="001151F6">
        <w:rPr>
          <w:rFonts w:ascii="Times New Roman" w:eastAsia="Times New Roman" w:hAnsi="Times New Roman" w:cs="Times New Roman"/>
          <w:sz w:val="24"/>
          <w:szCs w:val="24"/>
        </w:rPr>
        <w:t>грантооператорам</w:t>
      </w:r>
      <w:proofErr w:type="spellEnd"/>
      <w:r w:rsidRPr="001151F6">
        <w:rPr>
          <w:rFonts w:ascii="Times New Roman" w:eastAsia="Times New Roman" w:hAnsi="Times New Roman" w:cs="Times New Roman"/>
          <w:sz w:val="24"/>
          <w:szCs w:val="24"/>
        </w:rPr>
        <w:t>» – главный редактор журнала "Государство и право", директор Центра сравнительного права НИУ ВШЭ </w:t>
      </w:r>
      <w:r w:rsidRPr="00C60948">
        <w:rPr>
          <w:rFonts w:ascii="Times New Roman" w:eastAsia="Times New Roman" w:hAnsi="Times New Roman" w:cs="Times New Roman"/>
          <w:b/>
          <w:bCs/>
          <w:sz w:val="24"/>
          <w:szCs w:val="24"/>
        </w:rPr>
        <w:t>Алексей АВТОНОМОВ</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 xml:space="preserve"> – В персональной номинации в категории «Общественным и государственным деятелям, </w:t>
      </w:r>
      <w:proofErr w:type="spellStart"/>
      <w:r w:rsidRPr="001151F6">
        <w:rPr>
          <w:rFonts w:ascii="Times New Roman" w:eastAsia="Times New Roman" w:hAnsi="Times New Roman" w:cs="Times New Roman"/>
          <w:sz w:val="24"/>
          <w:szCs w:val="24"/>
        </w:rPr>
        <w:t>грантооператорам</w:t>
      </w:r>
      <w:proofErr w:type="spellEnd"/>
      <w:r w:rsidRPr="001151F6">
        <w:rPr>
          <w:rFonts w:ascii="Times New Roman" w:eastAsia="Times New Roman" w:hAnsi="Times New Roman" w:cs="Times New Roman"/>
          <w:sz w:val="24"/>
          <w:szCs w:val="24"/>
        </w:rPr>
        <w:t>» – экс-заместитель председателя Государственной Думы ФС РФ </w:t>
      </w:r>
      <w:r w:rsidRPr="00C60948">
        <w:rPr>
          <w:rFonts w:ascii="Times New Roman" w:eastAsia="Times New Roman" w:hAnsi="Times New Roman" w:cs="Times New Roman"/>
          <w:b/>
          <w:bCs/>
          <w:sz w:val="24"/>
          <w:szCs w:val="24"/>
        </w:rPr>
        <w:t>Людмила ШВЕЦОВА (посмертно)</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 В номинации «за высокие результаты в сфере поддержки социально ориентированных некоммерческих организаций на региональном уровне» в категории "Субъектам Российской Федерации" – </w:t>
      </w:r>
      <w:r w:rsidRPr="00C60948">
        <w:rPr>
          <w:rFonts w:ascii="Times New Roman" w:eastAsia="Times New Roman" w:hAnsi="Times New Roman" w:cs="Times New Roman"/>
          <w:b/>
          <w:bCs/>
          <w:sz w:val="24"/>
          <w:szCs w:val="24"/>
        </w:rPr>
        <w:t>Ненецкий автономный округ</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 – В номинации «за высокие результаты в сфере поддержки социально ориентированных некоммерческих организаций на региональном уровне» в категории "Субъектам Российской Федерации" – </w:t>
      </w:r>
      <w:r w:rsidRPr="00C60948">
        <w:rPr>
          <w:rFonts w:ascii="Times New Roman" w:eastAsia="Times New Roman" w:hAnsi="Times New Roman" w:cs="Times New Roman"/>
          <w:b/>
          <w:bCs/>
          <w:sz w:val="24"/>
          <w:szCs w:val="24"/>
        </w:rPr>
        <w:t>Омская область</w:t>
      </w:r>
    </w:p>
    <w:p w:rsidR="00875451" w:rsidRPr="001151F6"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В персональной номинации в категории «Субъектам Российской Федерации» – глава Республики Ингушетия </w:t>
      </w:r>
      <w:proofErr w:type="spellStart"/>
      <w:r w:rsidRPr="00C60948">
        <w:rPr>
          <w:rFonts w:ascii="Times New Roman" w:eastAsia="Times New Roman" w:hAnsi="Times New Roman" w:cs="Times New Roman"/>
          <w:b/>
          <w:bCs/>
          <w:sz w:val="24"/>
          <w:szCs w:val="24"/>
        </w:rPr>
        <w:t>Юнус-бек</w:t>
      </w:r>
      <w:proofErr w:type="spellEnd"/>
      <w:r w:rsidRPr="00C60948">
        <w:rPr>
          <w:rFonts w:ascii="Times New Roman" w:eastAsia="Times New Roman" w:hAnsi="Times New Roman" w:cs="Times New Roman"/>
          <w:b/>
          <w:bCs/>
          <w:sz w:val="24"/>
          <w:szCs w:val="24"/>
        </w:rPr>
        <w:t xml:space="preserve"> ЕВКУРОВ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 В персональной номинации в категории «Субъектам Российской Федерации» – вице-губернатор Оренбургской области </w:t>
      </w:r>
      <w:r w:rsidRPr="00C60948">
        <w:rPr>
          <w:rFonts w:ascii="Times New Roman" w:eastAsia="Times New Roman" w:hAnsi="Times New Roman" w:cs="Times New Roman"/>
          <w:b/>
          <w:bCs/>
          <w:color w:val="000000"/>
          <w:sz w:val="24"/>
          <w:szCs w:val="24"/>
        </w:rPr>
        <w:t>Олег ДИМОВ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 В номинации «за высокие результаты в области поддержки социальных проектов» в категории «неправительственным фондам и организациям» – </w:t>
      </w:r>
      <w:r w:rsidRPr="00C60948">
        <w:rPr>
          <w:rFonts w:ascii="Times New Roman" w:eastAsia="Times New Roman" w:hAnsi="Times New Roman" w:cs="Times New Roman"/>
          <w:b/>
          <w:bCs/>
          <w:color w:val="000000"/>
          <w:sz w:val="24"/>
          <w:szCs w:val="24"/>
        </w:rPr>
        <w:t>Магнитогорский городской благотворительный общественный фонд «Металлург»</w:t>
      </w:r>
    </w:p>
    <w:p w:rsidR="00120E5B" w:rsidRDefault="00120E5B" w:rsidP="00120E5B">
      <w:pPr>
        <w:spacing w:after="0" w:line="240" w:lineRule="auto"/>
        <w:ind w:left="284" w:right="283" w:firstLine="284"/>
        <w:jc w:val="both"/>
        <w:rPr>
          <w:rFonts w:ascii="Times New Roman" w:eastAsia="Times New Roman" w:hAnsi="Times New Roman" w:cs="Times New Roman"/>
          <w:b/>
          <w:bCs/>
          <w:color w:val="000000"/>
          <w:sz w:val="24"/>
          <w:szCs w:val="24"/>
        </w:rPr>
      </w:pPr>
      <w:r w:rsidRPr="001151F6">
        <w:rPr>
          <w:rFonts w:ascii="Times New Roman" w:eastAsia="Times New Roman" w:hAnsi="Times New Roman" w:cs="Times New Roman"/>
          <w:color w:val="000000"/>
          <w:sz w:val="24"/>
          <w:szCs w:val="24"/>
        </w:rPr>
        <w:t> – В номинации «за высокие результаты в области поддержки социальных проектов» в категории «неправительственным фондам и организациям» – </w:t>
      </w:r>
      <w:r w:rsidRPr="00C60948">
        <w:rPr>
          <w:rFonts w:ascii="Times New Roman" w:eastAsia="Times New Roman" w:hAnsi="Times New Roman" w:cs="Times New Roman"/>
          <w:b/>
          <w:bCs/>
          <w:color w:val="000000"/>
          <w:sz w:val="24"/>
          <w:szCs w:val="24"/>
        </w:rPr>
        <w:t>Фонд поддержки детей, находящийся в трудной жизненной ситуации</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 – В номинации «за вклад в совершенствование системы государственной поддержки социально значимых проектов» в категории «некоммерческим организациям» – </w:t>
      </w:r>
      <w:r w:rsidRPr="00C60948">
        <w:rPr>
          <w:rFonts w:ascii="Times New Roman" w:eastAsia="Times New Roman" w:hAnsi="Times New Roman" w:cs="Times New Roman"/>
          <w:b/>
          <w:bCs/>
          <w:sz w:val="24"/>
          <w:szCs w:val="24"/>
        </w:rPr>
        <w:t>Некоммерческое партнерство "Юристы за гражданское общество"</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 – В номинации «за вклад в совершенствование системы государственной поддержки социально значимых проектов» в категории «некоммерческим организациям» – </w:t>
      </w:r>
      <w:r w:rsidRPr="00C60948">
        <w:rPr>
          <w:rFonts w:ascii="Times New Roman" w:eastAsia="Times New Roman" w:hAnsi="Times New Roman" w:cs="Times New Roman"/>
          <w:b/>
          <w:bCs/>
          <w:sz w:val="24"/>
          <w:szCs w:val="24"/>
        </w:rPr>
        <w:t>Ассоциация ветеранов органов внутренних дел и внутренних войск России</w:t>
      </w:r>
    </w:p>
    <w:p w:rsidR="00875451" w:rsidRPr="001151F6"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 В номинации «за вклад в совершенствование системы государственной поддержки социально значимых проектов» в категории «некоммерческим организациям» – </w:t>
      </w:r>
      <w:r w:rsidRPr="00C60948">
        <w:rPr>
          <w:rFonts w:ascii="Times New Roman" w:eastAsia="Times New Roman" w:hAnsi="Times New Roman" w:cs="Times New Roman"/>
          <w:b/>
          <w:bCs/>
          <w:sz w:val="24"/>
          <w:szCs w:val="24"/>
        </w:rPr>
        <w:t>Якутский благотворительный фонд "</w:t>
      </w:r>
      <w:proofErr w:type="spellStart"/>
      <w:r w:rsidRPr="00C60948">
        <w:rPr>
          <w:rFonts w:ascii="Times New Roman" w:eastAsia="Times New Roman" w:hAnsi="Times New Roman" w:cs="Times New Roman"/>
          <w:b/>
          <w:bCs/>
          <w:sz w:val="24"/>
          <w:szCs w:val="24"/>
        </w:rPr>
        <w:t>Харысхал</w:t>
      </w:r>
      <w:proofErr w:type="spellEnd"/>
      <w:r w:rsidRPr="00C60948">
        <w:rPr>
          <w:rFonts w:ascii="Times New Roman" w:eastAsia="Times New Roman" w:hAnsi="Times New Roman" w:cs="Times New Roman"/>
          <w:b/>
          <w:bCs/>
          <w:sz w:val="24"/>
          <w:szCs w:val="24"/>
        </w:rPr>
        <w:t>" (Милосердие)</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О грантах, субсидиях, целевом финансировании третьего сектора шла речь и на проходившей в рамках Съезда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Всероссийской конференции ГОСГРАНТ 2014, посвященной совершенствованию механизмов государственной поддержки социально ориентированных проектов</w:t>
      </w:r>
      <w:r w:rsidRPr="001151F6">
        <w:rPr>
          <w:rFonts w:ascii="Times New Roman" w:eastAsia="Times New Roman" w:hAnsi="Times New Roman" w:cs="Times New Roman"/>
          <w:color w:val="000000"/>
          <w:sz w:val="24"/>
          <w:szCs w:val="24"/>
        </w:rPr>
        <w:t>.  В частности, о росте количественных и качественных изменениях в системе государственной поддержки социально ориентированных НКО рассказал делегатам Съезда директор Департамента инновационного развития Министерства экономического развития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Артем ШАДРИН</w:t>
      </w:r>
      <w:r w:rsidRPr="001151F6">
        <w:rPr>
          <w:rFonts w:ascii="Times New Roman" w:eastAsia="Times New Roman" w:hAnsi="Times New Roman" w:cs="Times New Roman"/>
          <w:color w:val="000000"/>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Чиновник начал свой доклад с результатов выборочного обследования Росстата и Минэкономразвития РФ, по результатам которого за последние два года количество социально ориентированных НКО выросло на 16,5% и к концу 2014 года составило 113 000. Количество работников таких НКО выросло на 40%, а численность добровольцев превышает 1 300 000 человек.</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Руководитель профильного департамента в Минэкономразвития РФ выразил надежду, что к росту этих показателей имеют отношение и программы поддержки социально ориентированных НКО, реализуемые его министерством, а также субъектами РФ. Также докладчик зафиксировал значительное расширение перечня направлений деятельности социально ориентированных НКО, остановившись отдельно на поисковой и спасательной работе.</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Отдельно </w:t>
      </w:r>
      <w:proofErr w:type="gramStart"/>
      <w:r w:rsidRPr="001151F6">
        <w:rPr>
          <w:rFonts w:ascii="Times New Roman" w:eastAsia="Times New Roman" w:hAnsi="Times New Roman" w:cs="Times New Roman"/>
          <w:color w:val="000000"/>
          <w:sz w:val="24"/>
          <w:szCs w:val="24"/>
        </w:rPr>
        <w:t>выступающий</w:t>
      </w:r>
      <w:proofErr w:type="gramEnd"/>
      <w:r w:rsidRPr="001151F6">
        <w:rPr>
          <w:rFonts w:ascii="Times New Roman" w:eastAsia="Times New Roman" w:hAnsi="Times New Roman" w:cs="Times New Roman"/>
          <w:color w:val="000000"/>
          <w:sz w:val="24"/>
          <w:szCs w:val="24"/>
        </w:rPr>
        <w:t xml:space="preserve"> заострил внимание на объемах государственного финансирования некоммерческого сектора. По данным Минэкономразвития РФ в 2014 году совокупный объем финансовой поддержки институтов гражданского общества в России составил около 10 млрд. рублей и будет дальше расти, констатировал Артем ШАДРИН.</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Продолжая тему грантовой поддержки, об особенностях субсидирования правозащитных НКО рассказал на Съезде исполнительный директор Общероссийского общественного движения «Гражданское достоинство» </w:t>
      </w:r>
      <w:r w:rsidRPr="00C60948">
        <w:rPr>
          <w:rFonts w:ascii="Times New Roman" w:eastAsia="Times New Roman" w:hAnsi="Times New Roman" w:cs="Times New Roman"/>
          <w:b/>
          <w:bCs/>
          <w:sz w:val="24"/>
          <w:szCs w:val="24"/>
        </w:rPr>
        <w:t>Андрей КОМАРОВ</w:t>
      </w:r>
      <w:r w:rsidRPr="001151F6">
        <w:rPr>
          <w:rFonts w:ascii="Times New Roman" w:eastAsia="Times New Roman" w:hAnsi="Times New Roman" w:cs="Times New Roman"/>
          <w:sz w:val="24"/>
          <w:szCs w:val="24"/>
        </w:rPr>
        <w:t>.</w:t>
      </w:r>
    </w:p>
    <w:p w:rsidR="00875451"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xml:space="preserve">В отличие от созидающего социального характера деятельности, которой занимаются преимущественное количество </w:t>
      </w:r>
      <w:proofErr w:type="spellStart"/>
      <w:r w:rsidRPr="001151F6">
        <w:rPr>
          <w:rFonts w:ascii="Times New Roman" w:eastAsia="Times New Roman" w:hAnsi="Times New Roman" w:cs="Times New Roman"/>
          <w:sz w:val="24"/>
          <w:szCs w:val="24"/>
        </w:rPr>
        <w:t>неправозащитных</w:t>
      </w:r>
      <w:proofErr w:type="spellEnd"/>
      <w:r w:rsidRPr="001151F6">
        <w:rPr>
          <w:rFonts w:ascii="Times New Roman" w:eastAsia="Times New Roman" w:hAnsi="Times New Roman" w:cs="Times New Roman"/>
          <w:sz w:val="24"/>
          <w:szCs w:val="24"/>
        </w:rPr>
        <w:t xml:space="preserve"> некоммерческих организаций, деятельность правозащитных НКО часто носит конфликтный характер и, как правило, конфликтовать приходиться с властью. В этом плане правозащитная деятельность может носить порой и деструктивный характер.</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Это как хирург, вырезающий больную плоть: инициирование уголовных преследований, судебных процессов, увольнение чиновников, мобилизация людей вокруг определенной проблемы и т.д. А вдруг перегнули палку? Вдруг можно было обойтись терапией: переговорами, собраниями, дискуссиями? Многие правозащитные деятели увлекаются. «Пусть рухнет мир, но – да свершится правосудие!». Кому же нужно будет правосудие, когда мир рухнет?</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Когда юридические инструменты защиты прав исчерпываются, некоторые правозащитные НКО прибегают к различным «акциям», митингам и так далее. А некоторые даже не используют все доступные законом юридические инструменты, для них главное создать шум вокруг проблемы, а не решить ее! Поэтому, чтобы правозащитная деятельность не переросла в политическую, а тем более в антигосударственную деятельность, всегда надо помнить конечную цель: заниматься восстановлением нарушенных прав всеми законными неполитическими способами.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Андрей КОМАРОВ также подчеркнул, что единственный государственный источник финансирования у правозащитных организаций – это федеральные гранты Президента России. Президент стоит над всеми ветвями власти и, как гарант Конституции, как никто другой заинтересован в контроле над этими ветвями власти в соблюдении прав человека и гражданина. Президентские гранты на правозащитные проекты – это действенный инструмент контроля и обратной связи с народом, с избирателями.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При этом</w:t>
      </w:r>
      <w:proofErr w:type="gramStart"/>
      <w:r w:rsidRPr="001151F6">
        <w:rPr>
          <w:rFonts w:ascii="Times New Roman" w:eastAsia="Times New Roman" w:hAnsi="Times New Roman" w:cs="Times New Roman"/>
          <w:color w:val="000000"/>
          <w:sz w:val="24"/>
          <w:szCs w:val="24"/>
        </w:rPr>
        <w:t>,</w:t>
      </w:r>
      <w:proofErr w:type="gramEnd"/>
      <w:r w:rsidRPr="001151F6">
        <w:rPr>
          <w:rFonts w:ascii="Times New Roman" w:eastAsia="Times New Roman" w:hAnsi="Times New Roman" w:cs="Times New Roman"/>
          <w:color w:val="000000"/>
          <w:sz w:val="24"/>
          <w:szCs w:val="24"/>
        </w:rPr>
        <w:t xml:space="preserve"> констатировал докладчик, важно отличать правозащитную деятельность от политической, не переходить тонкую грань, когда правозащитная деятельность уже перетекает в политическую деятельность. Нельзя маскировать политическую деятельность </w:t>
      </w:r>
      <w:proofErr w:type="gramStart"/>
      <w:r w:rsidRPr="001151F6">
        <w:rPr>
          <w:rFonts w:ascii="Times New Roman" w:eastAsia="Times New Roman" w:hAnsi="Times New Roman" w:cs="Times New Roman"/>
          <w:color w:val="000000"/>
          <w:sz w:val="24"/>
          <w:szCs w:val="24"/>
        </w:rPr>
        <w:t>под</w:t>
      </w:r>
      <w:proofErr w:type="gramEnd"/>
      <w:r w:rsidRPr="001151F6">
        <w:rPr>
          <w:rFonts w:ascii="Times New Roman" w:eastAsia="Times New Roman" w:hAnsi="Times New Roman" w:cs="Times New Roman"/>
          <w:color w:val="000000"/>
          <w:sz w:val="24"/>
          <w:szCs w:val="24"/>
        </w:rPr>
        <w:t xml:space="preserve"> общественно-правозащитную. Важно также отличать правозащитную деятельность от чисто </w:t>
      </w:r>
      <w:proofErr w:type="gramStart"/>
      <w:r w:rsidRPr="001151F6">
        <w:rPr>
          <w:rFonts w:ascii="Times New Roman" w:eastAsia="Times New Roman" w:hAnsi="Times New Roman" w:cs="Times New Roman"/>
          <w:color w:val="000000"/>
          <w:sz w:val="24"/>
          <w:szCs w:val="24"/>
        </w:rPr>
        <w:t>юридической</w:t>
      </w:r>
      <w:proofErr w:type="gramEnd"/>
      <w:r w:rsidRPr="001151F6">
        <w:rPr>
          <w:rFonts w:ascii="Times New Roman" w:eastAsia="Times New Roman" w:hAnsi="Times New Roman" w:cs="Times New Roman"/>
          <w:color w:val="000000"/>
          <w:sz w:val="24"/>
          <w:szCs w:val="24"/>
        </w:rPr>
        <w:t>. Нельзя также допускать, чтобы правозащитные организации превращались в бесплатные юридические консультации с низким качеством оказания услуг. Важно отличать правозащитную деятельность и от социальной или благотворительной деятельности. Хотя иногда они переплетаются: прежде чем оказать правовую помощь, к примеру, бомжу, его надо отмыть, накормить, одеть</w:t>
      </w:r>
      <w:proofErr w:type="gramStart"/>
      <w:r w:rsidRPr="001151F6">
        <w:rPr>
          <w:rFonts w:ascii="Times New Roman" w:eastAsia="Times New Roman" w:hAnsi="Times New Roman" w:cs="Times New Roman"/>
          <w:color w:val="000000"/>
          <w:sz w:val="24"/>
          <w:szCs w:val="24"/>
        </w:rPr>
        <w:t>… Н</w:t>
      </w:r>
      <w:proofErr w:type="gramEnd"/>
      <w:r w:rsidRPr="001151F6">
        <w:rPr>
          <w:rFonts w:ascii="Times New Roman" w:eastAsia="Times New Roman" w:hAnsi="Times New Roman" w:cs="Times New Roman"/>
          <w:color w:val="000000"/>
          <w:sz w:val="24"/>
          <w:szCs w:val="24"/>
        </w:rPr>
        <w:t>о главным стержнем в проекте должна быть именно правозащитная составляющая.</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К сожалению, в России сегмент правозащитной деятельности среди НКО сейчас заполнен крайне скудно. Лидируют, в силу определенных исторических причин, правозащитные НКО, взращенные в основном на западные гранты. Но мы все хотим, чтобы по всей стране рождались и развивались новые эффективные правозащитные организации.</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В заключение своего выступления правозащитник сообщил, что в рамках выполнения требований Президента РФ о прозрачности на сайте «Гражданского достоинства» можно ознакомиться с любым поддержанным проектом, его календарным планом, узнать текущие новости по проекту и результаты работы по проекту. Мы стремимся к тому, чтобы любой человек, права которого были нарушены в любом уголке нашей страны, мог зайти на наш сайт и, в зависимости от своего региона и своей проблемы, подобрать правозащитную НКО, которая оказала бы ему необходимую помощь по восстановлению нарушенных прав.</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Обобщая проблематику совершенствования государственной поддержки социально ориентированных НКО, председатель Оргкомитета Съезда, председатель Президиума Общероссийского совета некоммерческих организаций, руководитель Российского Агентства развития информационного общества </w:t>
      </w:r>
      <w:r w:rsidRPr="00C60948">
        <w:rPr>
          <w:rFonts w:ascii="Times New Roman" w:eastAsia="Times New Roman" w:hAnsi="Times New Roman" w:cs="Times New Roman"/>
          <w:b/>
          <w:bCs/>
          <w:sz w:val="24"/>
          <w:szCs w:val="24"/>
        </w:rPr>
        <w:t>Александр АЙГИСТОВ </w:t>
      </w:r>
      <w:r w:rsidRPr="001151F6">
        <w:rPr>
          <w:rFonts w:ascii="Times New Roman" w:eastAsia="Times New Roman" w:hAnsi="Times New Roman" w:cs="Times New Roman"/>
          <w:sz w:val="24"/>
          <w:szCs w:val="24"/>
        </w:rPr>
        <w:t>констатировал, что помимо финансовой поддержки российские НКО нуждаются и в других формах помощи властей.</w:t>
      </w:r>
    </w:p>
    <w:p w:rsidR="00875451"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Первое – информационная поддержка.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Все мы прекрасно знаем, сообщил докладчик, что даже по указанию административных органов частенько местная и региональная пресса с большим трудом, так сказать, со скрипом, с претензиями и напрягами публикует информацию о благотворительных и других общественных проектах, анонсирует наши социальные мероприятия. Почему? Ответ простой. В них, как правило, нет жареных фактов, скандалов и происшествий, сплетен и разоблачений.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Полный блеф, что российской массовой аудитории не нужна положительная, духовно-нравственная и другая социальная информация. Просто за это никто не платит. А если мы говорим о большой государственной воспитательной работе, это вообще должно быть поставлено во главу угла!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Делегаты Съезда уже предлагали внедрить особые налоговые послабления для СМИ, публикующих информацию о деятельности социально ориентированных НКО. Кроме того, необходимо внедрить обязанность СМИ публиковать определенный процент информации такого толка, причем в рекламное время. Отдал, условно, 5 - 10% рекламного времени – вычти из налогов определенную сумму. Такие налоговые льготы гораздо проще установить на уровне региона, муниципалитета. И СМИ будет хорошо, и решим проблему отсутствия информационной поддержки некоммерческих организаций.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Второе – имущественная поддержка.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Сколько бы мы не говорили об этом, процент имущественной поддержки, кстати, четко оговоренный в законе, ничтожно мал. Здесь немного лучше обстоят дела в регионах, малых населенных пунктах. Но неприемлемая и </w:t>
      </w:r>
      <w:proofErr w:type="spellStart"/>
      <w:r w:rsidRPr="001151F6">
        <w:rPr>
          <w:rFonts w:ascii="Times New Roman" w:eastAsia="Times New Roman" w:hAnsi="Times New Roman" w:cs="Times New Roman"/>
          <w:color w:val="000000"/>
          <w:sz w:val="24"/>
          <w:szCs w:val="24"/>
        </w:rPr>
        <w:t>нерешаемая</w:t>
      </w:r>
      <w:proofErr w:type="spellEnd"/>
      <w:r w:rsidRPr="001151F6">
        <w:rPr>
          <w:rFonts w:ascii="Times New Roman" w:eastAsia="Times New Roman" w:hAnsi="Times New Roman" w:cs="Times New Roman"/>
          <w:color w:val="000000"/>
          <w:sz w:val="24"/>
          <w:szCs w:val="24"/>
        </w:rPr>
        <w:t xml:space="preserve"> ситуация сложилась в Москве, других городах с многомиллионным населением. </w:t>
      </w:r>
      <w:proofErr w:type="spellStart"/>
      <w:r w:rsidRPr="001151F6">
        <w:rPr>
          <w:rFonts w:ascii="Times New Roman" w:eastAsia="Times New Roman" w:hAnsi="Times New Roman" w:cs="Times New Roman"/>
          <w:color w:val="000000"/>
          <w:sz w:val="24"/>
          <w:szCs w:val="24"/>
        </w:rPr>
        <w:t>Нерешаемая</w:t>
      </w:r>
      <w:proofErr w:type="spellEnd"/>
      <w:r w:rsidRPr="001151F6">
        <w:rPr>
          <w:rFonts w:ascii="Times New Roman" w:eastAsia="Times New Roman" w:hAnsi="Times New Roman" w:cs="Times New Roman"/>
          <w:color w:val="000000"/>
          <w:sz w:val="24"/>
          <w:szCs w:val="24"/>
        </w:rPr>
        <w:t xml:space="preserve">, потому что на взгляд имущественных департаментов это – не первостепенная задача и помещений ничтожно мало, на всех </w:t>
      </w:r>
      <w:proofErr w:type="spellStart"/>
      <w:proofErr w:type="gramStart"/>
      <w:r w:rsidRPr="001151F6">
        <w:rPr>
          <w:rFonts w:ascii="Times New Roman" w:eastAsia="Times New Roman" w:hAnsi="Times New Roman" w:cs="Times New Roman"/>
          <w:color w:val="000000"/>
          <w:sz w:val="24"/>
          <w:szCs w:val="24"/>
        </w:rPr>
        <w:t>все-равно</w:t>
      </w:r>
      <w:proofErr w:type="spellEnd"/>
      <w:proofErr w:type="gramEnd"/>
      <w:r w:rsidRPr="001151F6">
        <w:rPr>
          <w:rFonts w:ascii="Times New Roman" w:eastAsia="Times New Roman" w:hAnsi="Times New Roman" w:cs="Times New Roman"/>
          <w:color w:val="000000"/>
          <w:sz w:val="24"/>
          <w:szCs w:val="24"/>
        </w:rPr>
        <w:t xml:space="preserve"> не хватит. А ведь этот вид помощи может успешно заменить денежную поддержку.</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Хочу напомнить, подчеркнул Александр АЙГИСТОВ, что на наших Съездах неоднократно предлагалось на федеральном и на местном уровне организовывать имущественные аукционы для НКО. К примеру, первый год НКО по конкурсу получает помещение бесплатно, а затем, со второго по третий год – арендная плата понемногу растет и превращается к четвертому году уже в </w:t>
      </w:r>
      <w:proofErr w:type="gramStart"/>
      <w:r w:rsidRPr="001151F6">
        <w:rPr>
          <w:rFonts w:ascii="Times New Roman" w:eastAsia="Times New Roman" w:hAnsi="Times New Roman" w:cs="Times New Roman"/>
          <w:color w:val="000000"/>
          <w:sz w:val="24"/>
          <w:szCs w:val="24"/>
        </w:rPr>
        <w:t>рыночную</w:t>
      </w:r>
      <w:proofErr w:type="gramEnd"/>
      <w:r w:rsidRPr="001151F6">
        <w:rPr>
          <w:rFonts w:ascii="Times New Roman" w:eastAsia="Times New Roman" w:hAnsi="Times New Roman" w:cs="Times New Roman"/>
          <w:color w:val="000000"/>
          <w:sz w:val="24"/>
          <w:szCs w:val="24"/>
        </w:rPr>
        <w:t>. А ежегодная контрольная комиссия, состоящая из представителей местных общественных палат, органов власти и НКО могла бы давать оценку результативности работы некоммерческих организаций, находящихся на такой бесплатной или на льготной аренде.</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lastRenderedPageBreak/>
        <w:t xml:space="preserve">Кроме того, считает Александр АЙГИСТОВ, что в каждом, без исключения, субъекте федерации должен быть построен, создан «Дом некоммерческих организаций», где главным направлением должен стать инновационный инкубатор социально полезных услуг и проектов. </w:t>
      </w:r>
      <w:proofErr w:type="gramStart"/>
      <w:r w:rsidRPr="001151F6">
        <w:rPr>
          <w:rFonts w:ascii="Times New Roman" w:eastAsia="Times New Roman" w:hAnsi="Times New Roman" w:cs="Times New Roman"/>
          <w:color w:val="000000"/>
          <w:sz w:val="24"/>
          <w:szCs w:val="24"/>
        </w:rPr>
        <w:t>Проще говоря, в этом доме должны находится не менее 30-50 кабинетов для работы представителей НКО, 10-15 аудиторий для проведения социальных мероприятий, большая объединенная бухгалтерия, помогающая НКО встать на ноги или решать сложные вопросы, кадровая и юридическая служба, сертифицированные специалисты по участию НКО в госзаказе, социальным услугам и др. Именно в такие дома должны превратиться наши передовые ресурсные центры в субъектах</w:t>
      </w:r>
      <w:proofErr w:type="gramEnd"/>
      <w:r w:rsidRPr="001151F6">
        <w:rPr>
          <w:rFonts w:ascii="Times New Roman" w:eastAsia="Times New Roman" w:hAnsi="Times New Roman" w:cs="Times New Roman"/>
          <w:color w:val="000000"/>
          <w:sz w:val="24"/>
          <w:szCs w:val="24"/>
        </w:rPr>
        <w:t xml:space="preserve"> РФ. И если мы часть денег господдержки перенаправим на это, то пользы будет гораздо больше, а затрат в конечном счете меньше, выхлоп – колоссальный! Появляются, кстати, </w:t>
      </w:r>
      <w:proofErr w:type="gramStart"/>
      <w:r w:rsidRPr="001151F6">
        <w:rPr>
          <w:rFonts w:ascii="Times New Roman" w:eastAsia="Times New Roman" w:hAnsi="Times New Roman" w:cs="Times New Roman"/>
          <w:color w:val="000000"/>
          <w:sz w:val="24"/>
          <w:szCs w:val="24"/>
        </w:rPr>
        <w:t>гораздо большие</w:t>
      </w:r>
      <w:proofErr w:type="gramEnd"/>
      <w:r w:rsidRPr="001151F6">
        <w:rPr>
          <w:rFonts w:ascii="Times New Roman" w:eastAsia="Times New Roman" w:hAnsi="Times New Roman" w:cs="Times New Roman"/>
          <w:color w:val="000000"/>
          <w:sz w:val="24"/>
          <w:szCs w:val="24"/>
        </w:rPr>
        <w:t xml:space="preserve"> возможности даже для недавно зарегистрировавшихся организаций.</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Мы знаем яркие примеры ресурсных центров в Сибири, в центральной части России, на Дальнем Востоке, отметил председатель Оргкомитета Съезда. Обязательно, если вы это поддержите, уважаемые делегаты, мы сделаем от Съезда предложения первым лицам субъектов РФ по реформированию этих ресурсных центров в Дома некоммерческих организаций.</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Теперь третье – по поводу организационно-технической поддержки.</w:t>
      </w:r>
    </w:p>
    <w:p w:rsidR="00875451"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Руководство региона само должно заинтересовывать бизнес открывать двери для НКО, оно должно создать такие необходимые и достаточные условия для местных предпринимателей, культурных, образовательных и других учреждений, при которых они сами четко понимают все свои дивиденды при предоставлении НКО собственных помещений, организации питания на мероприятиях, другой профильной помощи, уверен Александр АЙГИСТОВ.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Вот ведь как, на мой взгляд, должен рассуждать руководитель учреждения или бизнесмен: Если я дам НКО провести, к примеру, 30 мероприятий в год, то у меня появятся конкретные преференции у местной администрации, в том числе, и связанные с местным бюджетом. Или бизнес-структура поддержала 30 социальных мероприятий </w:t>
      </w:r>
      <w:proofErr w:type="gramStart"/>
      <w:r w:rsidRPr="001151F6">
        <w:rPr>
          <w:rFonts w:ascii="Times New Roman" w:eastAsia="Times New Roman" w:hAnsi="Times New Roman" w:cs="Times New Roman"/>
          <w:color w:val="000000"/>
          <w:sz w:val="24"/>
          <w:szCs w:val="24"/>
        </w:rPr>
        <w:t>деньгами</w:t>
      </w:r>
      <w:proofErr w:type="gramEnd"/>
      <w:r w:rsidRPr="001151F6">
        <w:rPr>
          <w:rFonts w:ascii="Times New Roman" w:eastAsia="Times New Roman" w:hAnsi="Times New Roman" w:cs="Times New Roman"/>
          <w:color w:val="000000"/>
          <w:sz w:val="24"/>
          <w:szCs w:val="24"/>
        </w:rPr>
        <w:t xml:space="preserve"> или подарками, также получила преференции у государства в выполнении определенных заказов. Причем правила должны быть четкие, понятные и единые для всех.</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Вся эта деятельность, утверждает Александр АЙГИСТОВ, должна безоговорочно освещаться на портале органа власти. Это и есть реальное взаимодействие власти и общества, а не как порой бывает </w:t>
      </w:r>
      <w:proofErr w:type="gramStart"/>
      <w:r w:rsidRPr="001151F6">
        <w:rPr>
          <w:rFonts w:ascii="Times New Roman" w:eastAsia="Times New Roman" w:hAnsi="Times New Roman" w:cs="Times New Roman"/>
          <w:color w:val="000000"/>
          <w:sz w:val="24"/>
          <w:szCs w:val="24"/>
        </w:rPr>
        <w:t>–л</w:t>
      </w:r>
      <w:proofErr w:type="gramEnd"/>
      <w:r w:rsidRPr="001151F6">
        <w:rPr>
          <w:rFonts w:ascii="Times New Roman" w:eastAsia="Times New Roman" w:hAnsi="Times New Roman" w:cs="Times New Roman"/>
          <w:color w:val="000000"/>
          <w:sz w:val="24"/>
          <w:szCs w:val="24"/>
        </w:rPr>
        <w:t>озунговая болтовня собранной вместе общественности, от которой никому ни холодно, ни жарко, одним стыдно, а другим обидно, потому что они не понимают, почему их для чего-то используют, и возникает вопрос: за кого и для чего они когда-то голосовали.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И последнее, четвертое - образовательная поддержка.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Безусловно, нашим организациям нужно в профессиональном смысле учиться, учиться и еще раз – учиться. И государство тоже должно выстроить новую систему обучения, чтобы в будущем профессионал от третьего сектора мог бы посоревноваться с </w:t>
      </w:r>
      <w:proofErr w:type="gramStart"/>
      <w:r w:rsidRPr="001151F6">
        <w:rPr>
          <w:rFonts w:ascii="Times New Roman" w:eastAsia="Times New Roman" w:hAnsi="Times New Roman" w:cs="Times New Roman"/>
          <w:color w:val="000000"/>
          <w:sz w:val="24"/>
          <w:szCs w:val="24"/>
        </w:rPr>
        <w:t>успешными</w:t>
      </w:r>
      <w:proofErr w:type="gramEnd"/>
      <w:r w:rsidRPr="001151F6">
        <w:rPr>
          <w:rFonts w:ascii="Times New Roman" w:eastAsia="Times New Roman" w:hAnsi="Times New Roman" w:cs="Times New Roman"/>
          <w:color w:val="000000"/>
          <w:sz w:val="24"/>
          <w:szCs w:val="24"/>
        </w:rPr>
        <w:t xml:space="preserve"> </w:t>
      </w:r>
      <w:proofErr w:type="spellStart"/>
      <w:r w:rsidRPr="001151F6">
        <w:rPr>
          <w:rFonts w:ascii="Times New Roman" w:eastAsia="Times New Roman" w:hAnsi="Times New Roman" w:cs="Times New Roman"/>
          <w:color w:val="000000"/>
          <w:sz w:val="24"/>
          <w:szCs w:val="24"/>
        </w:rPr>
        <w:t>топ-менеджерами</w:t>
      </w:r>
      <w:proofErr w:type="spellEnd"/>
      <w:r w:rsidRPr="001151F6">
        <w:rPr>
          <w:rFonts w:ascii="Times New Roman" w:eastAsia="Times New Roman" w:hAnsi="Times New Roman" w:cs="Times New Roman"/>
          <w:color w:val="000000"/>
          <w:sz w:val="24"/>
          <w:szCs w:val="24"/>
        </w:rPr>
        <w:t xml:space="preserve"> крупных компаний. То есть, еще раз скажу, по сути, необходима перестройка всей образовательной системы для представителей некоммерческих организаций.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Конечно, российские ВУЗы уже стали готовить таких специалистов, но что-то пока революционных преобразований не видно, а образовательная программа, как правило, выстроена по надуманным лекалам. Да и преподаватели – кто? Они что, успешные профессионалы НКО, добившиеся как финансовых, так и общественно-политических результатов? В этом тоже – серьезный вопрос.</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 xml:space="preserve">В заключение своего комментария, Александр АЙГИСТОВ подчеркнул, что некоммерческие организации по своим управленческим компетенциям и образовательному уровню находятся только в начале пути, но если все модели, о которых мы говорим на Съезде, не применять в жизни, пока еще все-таки слабые нити, </w:t>
      </w:r>
      <w:r w:rsidRPr="001151F6">
        <w:rPr>
          <w:rFonts w:ascii="Times New Roman" w:eastAsia="Times New Roman" w:hAnsi="Times New Roman" w:cs="Times New Roman"/>
          <w:color w:val="000000"/>
          <w:sz w:val="24"/>
          <w:szCs w:val="24"/>
        </w:rPr>
        <w:lastRenderedPageBreak/>
        <w:t xml:space="preserve">связывающие власть и гражданское общество, могут так и не превратиться в толстые канаты и в </w:t>
      </w:r>
      <w:proofErr w:type="spellStart"/>
      <w:r w:rsidRPr="001151F6">
        <w:rPr>
          <w:rFonts w:ascii="Times New Roman" w:eastAsia="Times New Roman" w:hAnsi="Times New Roman" w:cs="Times New Roman"/>
          <w:color w:val="000000"/>
          <w:sz w:val="24"/>
          <w:szCs w:val="24"/>
        </w:rPr>
        <w:t>неразвязываемые</w:t>
      </w:r>
      <w:proofErr w:type="spellEnd"/>
      <w:r w:rsidRPr="001151F6">
        <w:rPr>
          <w:rFonts w:ascii="Times New Roman" w:eastAsia="Times New Roman" w:hAnsi="Times New Roman" w:cs="Times New Roman"/>
          <w:color w:val="000000"/>
          <w:sz w:val="24"/>
          <w:szCs w:val="24"/>
        </w:rPr>
        <w:t xml:space="preserve"> узлы!</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Поддерживая и анализируя позицию председателя Президиума Общероссийского совета некоммерческих организаций, связанную с нехваткой квалифицированных кадров в НКО, делегаты Съезда пришли к выводу о необходимости создания отечественной грантовой программы, направленной на повышение квалификации работников некоммерческой сферы.</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Также в целях повышения информированности граждан о большой деятельности некоммерческих организаций делегаты предложили снять серию фильмов о </w:t>
      </w:r>
      <w:proofErr w:type="spellStart"/>
      <w:r w:rsidRPr="001151F6">
        <w:rPr>
          <w:rFonts w:ascii="Times New Roman" w:eastAsia="Times New Roman" w:hAnsi="Times New Roman" w:cs="Times New Roman"/>
          <w:color w:val="000000"/>
          <w:sz w:val="24"/>
          <w:szCs w:val="24"/>
        </w:rPr>
        <w:t>предыстоках</w:t>
      </w:r>
      <w:proofErr w:type="spellEnd"/>
      <w:r w:rsidRPr="001151F6">
        <w:rPr>
          <w:rFonts w:ascii="Times New Roman" w:eastAsia="Times New Roman" w:hAnsi="Times New Roman" w:cs="Times New Roman"/>
          <w:color w:val="000000"/>
          <w:sz w:val="24"/>
          <w:szCs w:val="24"/>
        </w:rPr>
        <w:t>, зарождении и становлении некоммерческого сектора России. Было решено привлечь наиболее активные НКО в различных регионах к организации съемок короткометражных телефильмов, посвященных развитию некоммерческих организаций в субъектах РФ, которые затем станут основой полнометражного фильма о становлении некоммерческого движения России. </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В обсуждении вопросов государственной поддержки некоммерческого сектора и проблем социального проектирования приняли участие: вице-президент Союза конституционалистов, председатель Совета Ассоциации политических экспертов и консультантов</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Алексей КУЗЬМИН</w:t>
      </w:r>
      <w:r w:rsidRPr="001151F6">
        <w:rPr>
          <w:rFonts w:ascii="Times New Roman" w:eastAsia="Times New Roman" w:hAnsi="Times New Roman" w:cs="Times New Roman"/>
          <w:color w:val="000000"/>
          <w:sz w:val="24"/>
          <w:szCs w:val="24"/>
        </w:rPr>
        <w:t>, главный редактор журнала «Государство и право», директор Центра сравнительного права факультета права НИУ ВШЭ, личный представитель председателя ОБСЕ</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Алексей АВТОНОМОВ</w:t>
      </w:r>
      <w:r w:rsidRPr="001151F6">
        <w:rPr>
          <w:rFonts w:ascii="Times New Roman" w:eastAsia="Times New Roman" w:hAnsi="Times New Roman" w:cs="Times New Roman"/>
          <w:color w:val="000000"/>
          <w:sz w:val="24"/>
          <w:szCs w:val="24"/>
        </w:rPr>
        <w:t xml:space="preserve">, доцент Дуального университета </w:t>
      </w:r>
      <w:proofErr w:type="spellStart"/>
      <w:r w:rsidRPr="001151F6">
        <w:rPr>
          <w:rFonts w:ascii="Times New Roman" w:eastAsia="Times New Roman" w:hAnsi="Times New Roman" w:cs="Times New Roman"/>
          <w:color w:val="000000"/>
          <w:sz w:val="24"/>
          <w:szCs w:val="24"/>
        </w:rPr>
        <w:t>Баден-Вюрттенберга</w:t>
      </w:r>
      <w:proofErr w:type="spellEnd"/>
      <w:r w:rsidRPr="001151F6">
        <w:rPr>
          <w:rFonts w:ascii="Times New Roman" w:eastAsia="Times New Roman" w:hAnsi="Times New Roman" w:cs="Times New Roman"/>
          <w:color w:val="000000"/>
          <w:sz w:val="24"/>
          <w:szCs w:val="24"/>
        </w:rPr>
        <w:t xml:space="preserve">, заместитель председателя Правления Общества </w:t>
      </w:r>
      <w:proofErr w:type="spellStart"/>
      <w:r w:rsidRPr="001151F6">
        <w:rPr>
          <w:rFonts w:ascii="Times New Roman" w:eastAsia="Times New Roman" w:hAnsi="Times New Roman" w:cs="Times New Roman"/>
          <w:color w:val="000000"/>
          <w:sz w:val="24"/>
          <w:szCs w:val="24"/>
        </w:rPr>
        <w:t>ИКаРуС</w:t>
      </w:r>
      <w:proofErr w:type="spellEnd"/>
      <w:r w:rsidRPr="001151F6">
        <w:rPr>
          <w:rFonts w:ascii="Times New Roman" w:eastAsia="Times New Roman" w:hAnsi="Times New Roman" w:cs="Times New Roman"/>
          <w:color w:val="000000"/>
          <w:sz w:val="24"/>
          <w:szCs w:val="24"/>
        </w:rPr>
        <w:t xml:space="preserve"> – Межкультурная коммуникация и русский язык (ФРГ</w:t>
      </w:r>
      <w:proofErr w:type="gramEnd"/>
      <w:r w:rsidRPr="001151F6">
        <w:rPr>
          <w:rFonts w:ascii="Times New Roman" w:eastAsia="Times New Roman" w:hAnsi="Times New Roman" w:cs="Times New Roman"/>
          <w:color w:val="000000"/>
          <w:sz w:val="24"/>
          <w:szCs w:val="24"/>
        </w:rPr>
        <w:t>)</w:t>
      </w:r>
      <w:r w:rsidRPr="00C60948">
        <w:rPr>
          <w:rFonts w:ascii="Times New Roman" w:eastAsia="Times New Roman" w:hAnsi="Times New Roman" w:cs="Times New Roman"/>
          <w:color w:val="000000"/>
          <w:sz w:val="24"/>
          <w:szCs w:val="24"/>
        </w:rPr>
        <w:t> </w:t>
      </w:r>
      <w:proofErr w:type="gramStart"/>
      <w:r w:rsidRPr="00C60948">
        <w:rPr>
          <w:rFonts w:ascii="Times New Roman" w:eastAsia="Times New Roman" w:hAnsi="Times New Roman" w:cs="Times New Roman"/>
          <w:b/>
          <w:bCs/>
          <w:color w:val="000000"/>
          <w:sz w:val="24"/>
          <w:szCs w:val="24"/>
        </w:rPr>
        <w:t>Екатерина КУДРЯВЦЕВА</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(пленарный интерактивный семинар по российским и международным грантам), главный научный сотрудник Института социологии РАН</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Ирина ГАВРИЛОВА</w:t>
      </w:r>
      <w:r w:rsidRPr="001151F6">
        <w:rPr>
          <w:rFonts w:ascii="Times New Roman" w:eastAsia="Times New Roman" w:hAnsi="Times New Roman" w:cs="Times New Roman"/>
          <w:color w:val="000000"/>
          <w:sz w:val="24"/>
          <w:szCs w:val="24"/>
        </w:rPr>
        <w:t xml:space="preserve">, директор Музея истории </w:t>
      </w:r>
      <w:proofErr w:type="spellStart"/>
      <w:r w:rsidRPr="001151F6">
        <w:rPr>
          <w:rFonts w:ascii="Times New Roman" w:eastAsia="Times New Roman" w:hAnsi="Times New Roman" w:cs="Times New Roman"/>
          <w:color w:val="000000"/>
          <w:sz w:val="24"/>
          <w:szCs w:val="24"/>
        </w:rPr>
        <w:t>кадетства</w:t>
      </w:r>
      <w:proofErr w:type="spellEnd"/>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Николай</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АНТИПОВ</w:t>
      </w:r>
      <w:r w:rsidRPr="001151F6">
        <w:rPr>
          <w:rFonts w:ascii="Times New Roman" w:eastAsia="Times New Roman" w:hAnsi="Times New Roman" w:cs="Times New Roman"/>
          <w:color w:val="000000"/>
          <w:sz w:val="24"/>
          <w:szCs w:val="24"/>
        </w:rPr>
        <w:t>, директор Института общественного служения</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Олег РЕШЕТНИКОВ</w:t>
      </w:r>
      <w:r w:rsidRPr="001151F6">
        <w:rPr>
          <w:rFonts w:ascii="Times New Roman" w:eastAsia="Times New Roman" w:hAnsi="Times New Roman" w:cs="Times New Roman"/>
          <w:color w:val="000000"/>
          <w:sz w:val="24"/>
          <w:szCs w:val="24"/>
        </w:rPr>
        <w:t>, вице-президент Национальной ассоциации благотворительных организаций</w:t>
      </w:r>
      <w:r w:rsidRPr="00C60948">
        <w:rPr>
          <w:rFonts w:ascii="Times New Roman" w:eastAsia="Times New Roman" w:hAnsi="Times New Roman" w:cs="Times New Roman"/>
          <w:color w:val="000000"/>
          <w:sz w:val="24"/>
          <w:szCs w:val="24"/>
        </w:rPr>
        <w:t> </w:t>
      </w:r>
      <w:proofErr w:type="spellStart"/>
      <w:r w:rsidRPr="00C60948">
        <w:rPr>
          <w:rFonts w:ascii="Times New Roman" w:eastAsia="Times New Roman" w:hAnsi="Times New Roman" w:cs="Times New Roman"/>
          <w:b/>
          <w:bCs/>
          <w:color w:val="000000"/>
          <w:sz w:val="24"/>
          <w:szCs w:val="24"/>
        </w:rPr>
        <w:t>Нодари</w:t>
      </w:r>
      <w:proofErr w:type="spellEnd"/>
      <w:r w:rsidRPr="00C60948">
        <w:rPr>
          <w:rFonts w:ascii="Times New Roman" w:eastAsia="Times New Roman" w:hAnsi="Times New Roman" w:cs="Times New Roman"/>
          <w:b/>
          <w:bCs/>
          <w:color w:val="000000"/>
          <w:sz w:val="24"/>
          <w:szCs w:val="24"/>
        </w:rPr>
        <w:t xml:space="preserve"> ХАНАНАШВИЛИ</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(пленарный интерактивный семинар по социальному проектированию), член Общественной палаты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Виктор ЗАБОЛОЦКИЙ</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(г. Ханты-Мансийск) и др.</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Также, высказывая мнения у Открытой трибуны Съезда, делегаты еще раз обратили внимание на фактическое отсутствие обратной связи между </w:t>
      </w:r>
      <w:proofErr w:type="spellStart"/>
      <w:r w:rsidRPr="001151F6">
        <w:rPr>
          <w:rFonts w:ascii="Times New Roman" w:eastAsia="Times New Roman" w:hAnsi="Times New Roman" w:cs="Times New Roman"/>
          <w:color w:val="000000"/>
          <w:sz w:val="24"/>
          <w:szCs w:val="24"/>
        </w:rPr>
        <w:t>грантооператором</w:t>
      </w:r>
      <w:proofErr w:type="spellEnd"/>
      <w:r w:rsidRPr="001151F6">
        <w:rPr>
          <w:rFonts w:ascii="Times New Roman" w:eastAsia="Times New Roman" w:hAnsi="Times New Roman" w:cs="Times New Roman"/>
          <w:color w:val="000000"/>
          <w:sz w:val="24"/>
          <w:szCs w:val="24"/>
        </w:rPr>
        <w:t xml:space="preserve"> и </w:t>
      </w:r>
      <w:proofErr w:type="spellStart"/>
      <w:r w:rsidRPr="001151F6">
        <w:rPr>
          <w:rFonts w:ascii="Times New Roman" w:eastAsia="Times New Roman" w:hAnsi="Times New Roman" w:cs="Times New Roman"/>
          <w:color w:val="000000"/>
          <w:sz w:val="24"/>
          <w:szCs w:val="24"/>
        </w:rPr>
        <w:t>грантозаявителем</w:t>
      </w:r>
      <w:proofErr w:type="spellEnd"/>
      <w:r w:rsidRPr="001151F6">
        <w:rPr>
          <w:rFonts w:ascii="Times New Roman" w:eastAsia="Times New Roman" w:hAnsi="Times New Roman" w:cs="Times New Roman"/>
          <w:color w:val="000000"/>
          <w:sz w:val="24"/>
          <w:szCs w:val="24"/>
        </w:rPr>
        <w:t xml:space="preserve">. В частности, было неоднократно зафиксировано, что комиссии по распределению грантов в спорных вопросах самостоятельно принимают решение о снижении суммы или отказе НКО в получении субсидии, не задав при этом уточняющие вопросы самой некоммерческой организации. Предлагается по результатам проведения второго этапа конкурса определять перечень проектов, по которым планируется снижение суммы, и вызывать </w:t>
      </w:r>
      <w:proofErr w:type="spellStart"/>
      <w:r w:rsidRPr="001151F6">
        <w:rPr>
          <w:rFonts w:ascii="Times New Roman" w:eastAsia="Times New Roman" w:hAnsi="Times New Roman" w:cs="Times New Roman"/>
          <w:color w:val="000000"/>
          <w:sz w:val="24"/>
          <w:szCs w:val="24"/>
        </w:rPr>
        <w:t>грантозаявителей</w:t>
      </w:r>
      <w:proofErr w:type="spellEnd"/>
      <w:r w:rsidRPr="001151F6">
        <w:rPr>
          <w:rFonts w:ascii="Times New Roman" w:eastAsia="Times New Roman" w:hAnsi="Times New Roman" w:cs="Times New Roman"/>
          <w:color w:val="000000"/>
          <w:sz w:val="24"/>
          <w:szCs w:val="24"/>
        </w:rPr>
        <w:t xml:space="preserve"> для ответов на вопросы членов комиссии. Данная мера, по мнению делегатов, позволит уменьшить непонимание со стороны НКО, вызванную этим агрессию, а также обеспечить открытость работы грантовых комиссий и существенно снизить количество ошибочно принятых решений.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На Съезде вновь звучали предложения внести изменения в подходы к разработке критериев оценки грантовых заявок. По мнению делегатов, в настоящее время критерии, по которым оцениваются </w:t>
      </w:r>
      <w:proofErr w:type="spellStart"/>
      <w:r w:rsidRPr="001151F6">
        <w:rPr>
          <w:rFonts w:ascii="Times New Roman" w:eastAsia="Times New Roman" w:hAnsi="Times New Roman" w:cs="Times New Roman"/>
          <w:color w:val="000000"/>
          <w:sz w:val="24"/>
          <w:szCs w:val="24"/>
        </w:rPr>
        <w:t>грантовые</w:t>
      </w:r>
      <w:proofErr w:type="spellEnd"/>
      <w:r w:rsidRPr="001151F6">
        <w:rPr>
          <w:rFonts w:ascii="Times New Roman" w:eastAsia="Times New Roman" w:hAnsi="Times New Roman" w:cs="Times New Roman"/>
          <w:color w:val="000000"/>
          <w:sz w:val="24"/>
          <w:szCs w:val="24"/>
        </w:rPr>
        <w:t xml:space="preserve"> проекты, являются недостаточно четкими и не могут комплексно охарактеризовать социально значимый проект. В связи с этим, предлагается расширить направления для оценки проектов такими позициями, как проработанность вопроса обеспечения финансовой устойчивости проекта по окончании срока грантовой поддержки (будущая самоокупаемость социально значимого проекта), </w:t>
      </w:r>
      <w:proofErr w:type="spellStart"/>
      <w:r w:rsidRPr="001151F6">
        <w:rPr>
          <w:rFonts w:ascii="Times New Roman" w:eastAsia="Times New Roman" w:hAnsi="Times New Roman" w:cs="Times New Roman"/>
          <w:color w:val="000000"/>
          <w:sz w:val="24"/>
          <w:szCs w:val="24"/>
        </w:rPr>
        <w:t>тиражируемость</w:t>
      </w:r>
      <w:proofErr w:type="spellEnd"/>
      <w:r w:rsidRPr="001151F6">
        <w:rPr>
          <w:rFonts w:ascii="Times New Roman" w:eastAsia="Times New Roman" w:hAnsi="Times New Roman" w:cs="Times New Roman"/>
          <w:color w:val="000000"/>
          <w:sz w:val="24"/>
          <w:szCs w:val="24"/>
        </w:rPr>
        <w:t xml:space="preserve"> и распространение опыта по реализации проекта среди других некоммерческих организаций.</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Делегаты крайне обеспокоены также тем фактом, что до сих пор в соответствии с конкурсными регламентами </w:t>
      </w:r>
      <w:proofErr w:type="spellStart"/>
      <w:r w:rsidRPr="001151F6">
        <w:rPr>
          <w:rFonts w:ascii="Times New Roman" w:eastAsia="Times New Roman" w:hAnsi="Times New Roman" w:cs="Times New Roman"/>
          <w:color w:val="000000"/>
          <w:sz w:val="24"/>
          <w:szCs w:val="24"/>
        </w:rPr>
        <w:t>грантозаявители</w:t>
      </w:r>
      <w:proofErr w:type="spellEnd"/>
      <w:r w:rsidRPr="001151F6">
        <w:rPr>
          <w:rFonts w:ascii="Times New Roman" w:eastAsia="Times New Roman" w:hAnsi="Times New Roman" w:cs="Times New Roman"/>
          <w:color w:val="000000"/>
          <w:sz w:val="24"/>
          <w:szCs w:val="24"/>
        </w:rPr>
        <w:t xml:space="preserve"> не имеют возможности получить информацию </w:t>
      </w:r>
      <w:proofErr w:type="spellStart"/>
      <w:r w:rsidRPr="001151F6">
        <w:rPr>
          <w:rFonts w:ascii="Times New Roman" w:eastAsia="Times New Roman" w:hAnsi="Times New Roman" w:cs="Times New Roman"/>
          <w:color w:val="000000"/>
          <w:sz w:val="24"/>
          <w:szCs w:val="24"/>
        </w:rPr>
        <w:t>грантооператора</w:t>
      </w:r>
      <w:proofErr w:type="spellEnd"/>
      <w:r w:rsidRPr="001151F6">
        <w:rPr>
          <w:rFonts w:ascii="Times New Roman" w:eastAsia="Times New Roman" w:hAnsi="Times New Roman" w:cs="Times New Roman"/>
          <w:color w:val="000000"/>
          <w:sz w:val="24"/>
          <w:szCs w:val="24"/>
        </w:rPr>
        <w:t xml:space="preserve"> о том, почему их проект не прошел конкурс. Из-за отсутствия подобной информации некоммерческие организации не могут качественно </w:t>
      </w:r>
      <w:r w:rsidRPr="001151F6">
        <w:rPr>
          <w:rFonts w:ascii="Times New Roman" w:eastAsia="Times New Roman" w:hAnsi="Times New Roman" w:cs="Times New Roman"/>
          <w:color w:val="000000"/>
          <w:sz w:val="24"/>
          <w:szCs w:val="24"/>
        </w:rPr>
        <w:lastRenderedPageBreak/>
        <w:t xml:space="preserve">улучшить свои проекты. В связи с этим делегаты рекомендуют </w:t>
      </w:r>
      <w:proofErr w:type="spellStart"/>
      <w:r w:rsidRPr="001151F6">
        <w:rPr>
          <w:rFonts w:ascii="Times New Roman" w:eastAsia="Times New Roman" w:hAnsi="Times New Roman" w:cs="Times New Roman"/>
          <w:color w:val="000000"/>
          <w:sz w:val="24"/>
          <w:szCs w:val="24"/>
        </w:rPr>
        <w:t>грантооператорам</w:t>
      </w:r>
      <w:proofErr w:type="spellEnd"/>
      <w:r w:rsidRPr="001151F6">
        <w:rPr>
          <w:rFonts w:ascii="Times New Roman" w:eastAsia="Times New Roman" w:hAnsi="Times New Roman" w:cs="Times New Roman"/>
          <w:color w:val="000000"/>
          <w:sz w:val="24"/>
          <w:szCs w:val="24"/>
        </w:rPr>
        <w:t xml:space="preserve"> предусмотреть рассылку писем некоммерческим организациям, подавшим проект на конкурс и не получившим субсидию, с разъяснением того, по каким причинам их проект не получил грант, а также содержащих рекомендации по совершенствованию проекта. Очевидно, данная мера повысит нагрузку на </w:t>
      </w:r>
      <w:proofErr w:type="spellStart"/>
      <w:r w:rsidRPr="001151F6">
        <w:rPr>
          <w:rFonts w:ascii="Times New Roman" w:eastAsia="Times New Roman" w:hAnsi="Times New Roman" w:cs="Times New Roman"/>
          <w:color w:val="000000"/>
          <w:sz w:val="24"/>
          <w:szCs w:val="24"/>
        </w:rPr>
        <w:t>грантооператоров</w:t>
      </w:r>
      <w:proofErr w:type="spellEnd"/>
      <w:r w:rsidRPr="001151F6">
        <w:rPr>
          <w:rFonts w:ascii="Times New Roman" w:eastAsia="Times New Roman" w:hAnsi="Times New Roman" w:cs="Times New Roman"/>
          <w:color w:val="000000"/>
          <w:sz w:val="24"/>
          <w:szCs w:val="24"/>
        </w:rPr>
        <w:t>, поэтому делегаты рекомендуют в будущем увеличить объем средств, выделяемых на деятельность устроителей конкурсов и привлеченных экспертов.</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Делегаты констатировали, что </w:t>
      </w:r>
      <w:proofErr w:type="spellStart"/>
      <w:r w:rsidRPr="001151F6">
        <w:rPr>
          <w:rFonts w:ascii="Times New Roman" w:eastAsia="Times New Roman" w:hAnsi="Times New Roman" w:cs="Times New Roman"/>
          <w:color w:val="000000"/>
          <w:sz w:val="24"/>
          <w:szCs w:val="24"/>
        </w:rPr>
        <w:t>грантооператоры</w:t>
      </w:r>
      <w:proofErr w:type="spellEnd"/>
      <w:r w:rsidRPr="001151F6">
        <w:rPr>
          <w:rFonts w:ascii="Times New Roman" w:eastAsia="Times New Roman" w:hAnsi="Times New Roman" w:cs="Times New Roman"/>
          <w:color w:val="000000"/>
          <w:sz w:val="24"/>
          <w:szCs w:val="24"/>
        </w:rPr>
        <w:t xml:space="preserve">, по сути, держат круговую оборону по вопросу обратной связи, обосновывая ее отсутствие дополнительным непосильным трудом экспертов, дополнительным финансированием работ, связанных с рецензией на проект, а также тем, что государственная поддержка «есть манна небесная», государство само выбирает </w:t>
      </w:r>
      <w:proofErr w:type="spellStart"/>
      <w:r w:rsidRPr="001151F6">
        <w:rPr>
          <w:rFonts w:ascii="Times New Roman" w:eastAsia="Times New Roman" w:hAnsi="Times New Roman" w:cs="Times New Roman"/>
          <w:color w:val="000000"/>
          <w:sz w:val="24"/>
          <w:szCs w:val="24"/>
        </w:rPr>
        <w:t>грантополучателей</w:t>
      </w:r>
      <w:proofErr w:type="spellEnd"/>
      <w:r w:rsidRPr="001151F6">
        <w:rPr>
          <w:rFonts w:ascii="Times New Roman" w:eastAsia="Times New Roman" w:hAnsi="Times New Roman" w:cs="Times New Roman"/>
          <w:color w:val="000000"/>
          <w:sz w:val="24"/>
          <w:szCs w:val="24"/>
        </w:rPr>
        <w:t xml:space="preserve"> и не обязано ни перед кем отчитываться.</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Однако</w:t>
      </w:r>
      <w:proofErr w:type="gramStart"/>
      <w:r w:rsidRPr="001151F6">
        <w:rPr>
          <w:rFonts w:ascii="Times New Roman" w:eastAsia="Times New Roman" w:hAnsi="Times New Roman" w:cs="Times New Roman"/>
          <w:color w:val="000000"/>
          <w:sz w:val="24"/>
          <w:szCs w:val="24"/>
        </w:rPr>
        <w:t>,</w:t>
      </w:r>
      <w:proofErr w:type="gramEnd"/>
      <w:r w:rsidRPr="001151F6">
        <w:rPr>
          <w:rFonts w:ascii="Times New Roman" w:eastAsia="Times New Roman" w:hAnsi="Times New Roman" w:cs="Times New Roman"/>
          <w:color w:val="000000"/>
          <w:sz w:val="24"/>
          <w:szCs w:val="24"/>
        </w:rPr>
        <w:t xml:space="preserve"> подавляющее большинство делегатов утверждает, что такая позиция </w:t>
      </w:r>
      <w:proofErr w:type="spellStart"/>
      <w:r w:rsidRPr="001151F6">
        <w:rPr>
          <w:rFonts w:ascii="Times New Roman" w:eastAsia="Times New Roman" w:hAnsi="Times New Roman" w:cs="Times New Roman"/>
          <w:color w:val="000000"/>
          <w:sz w:val="24"/>
          <w:szCs w:val="24"/>
        </w:rPr>
        <w:t>грантооператоров</w:t>
      </w:r>
      <w:proofErr w:type="spellEnd"/>
      <w:r w:rsidRPr="001151F6">
        <w:rPr>
          <w:rFonts w:ascii="Times New Roman" w:eastAsia="Times New Roman" w:hAnsi="Times New Roman" w:cs="Times New Roman"/>
          <w:color w:val="000000"/>
          <w:sz w:val="24"/>
          <w:szCs w:val="24"/>
        </w:rPr>
        <w:t xml:space="preserve"> – это негосударственный подход, т.к. при этом уровень профессиональных компетенций у </w:t>
      </w:r>
      <w:proofErr w:type="spellStart"/>
      <w:r w:rsidRPr="001151F6">
        <w:rPr>
          <w:rFonts w:ascii="Times New Roman" w:eastAsia="Times New Roman" w:hAnsi="Times New Roman" w:cs="Times New Roman"/>
          <w:color w:val="000000"/>
          <w:sz w:val="24"/>
          <w:szCs w:val="24"/>
        </w:rPr>
        <w:t>НКО-грантозаявителя</w:t>
      </w:r>
      <w:proofErr w:type="spellEnd"/>
      <w:r w:rsidRPr="001151F6">
        <w:rPr>
          <w:rFonts w:ascii="Times New Roman" w:eastAsia="Times New Roman" w:hAnsi="Times New Roman" w:cs="Times New Roman"/>
          <w:color w:val="000000"/>
          <w:sz w:val="24"/>
          <w:szCs w:val="24"/>
        </w:rPr>
        <w:t xml:space="preserve"> останется тем же, а эксперту нужно будет снова читать те же </w:t>
      </w:r>
      <w:proofErr w:type="spellStart"/>
      <w:r w:rsidRPr="001151F6">
        <w:rPr>
          <w:rFonts w:ascii="Times New Roman" w:eastAsia="Times New Roman" w:hAnsi="Times New Roman" w:cs="Times New Roman"/>
          <w:color w:val="000000"/>
          <w:sz w:val="24"/>
          <w:szCs w:val="24"/>
        </w:rPr>
        <w:t>непрошедшие</w:t>
      </w:r>
      <w:proofErr w:type="spellEnd"/>
      <w:r w:rsidRPr="001151F6">
        <w:rPr>
          <w:rFonts w:ascii="Times New Roman" w:eastAsia="Times New Roman" w:hAnsi="Times New Roman" w:cs="Times New Roman"/>
          <w:color w:val="000000"/>
          <w:sz w:val="24"/>
          <w:szCs w:val="24"/>
        </w:rPr>
        <w:t xml:space="preserve"> заявки, подаваемые НКО на следующий, а потом на следующий и вновь на следующий год…</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Делегаты – представители субъектов РФ, как и в прошлый год, повторно предложили рассмотреть вопрос о проведении конкурсов на предоставление грантов, распределив сумму финансирования по федеральным округам с учетом количества жителей и активно действующих НКО.</w:t>
      </w:r>
    </w:p>
    <w:p w:rsidR="00875451" w:rsidRPr="001151F6"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В рамках V Съезда некоммерческих организаций России также состоялся</w:t>
      </w:r>
      <w:proofErr w:type="gramStart"/>
      <w:r w:rsidRPr="001151F6">
        <w:rPr>
          <w:rFonts w:ascii="Times New Roman" w:eastAsia="Times New Roman" w:hAnsi="Times New Roman" w:cs="Times New Roman"/>
          <w:sz w:val="24"/>
          <w:szCs w:val="24"/>
        </w:rPr>
        <w:t> </w:t>
      </w:r>
      <w:r w:rsidRPr="00C60948">
        <w:rPr>
          <w:rFonts w:ascii="Times New Roman" w:eastAsia="Times New Roman" w:hAnsi="Times New Roman" w:cs="Times New Roman"/>
          <w:b/>
          <w:bCs/>
          <w:sz w:val="24"/>
          <w:szCs w:val="24"/>
        </w:rPr>
        <w:t>Т</w:t>
      </w:r>
      <w:proofErr w:type="gramEnd"/>
      <w:r w:rsidRPr="00C60948">
        <w:rPr>
          <w:rFonts w:ascii="Times New Roman" w:eastAsia="Times New Roman" w:hAnsi="Times New Roman" w:cs="Times New Roman"/>
          <w:b/>
          <w:bCs/>
          <w:sz w:val="24"/>
          <w:szCs w:val="24"/>
        </w:rPr>
        <w:t>ретий</w:t>
      </w:r>
      <w:r w:rsidRPr="001151F6">
        <w:rPr>
          <w:rFonts w:ascii="Times New Roman" w:eastAsia="Times New Roman" w:hAnsi="Times New Roman" w:cs="Times New Roman"/>
          <w:sz w:val="24"/>
          <w:szCs w:val="24"/>
        </w:rPr>
        <w:t> </w:t>
      </w:r>
      <w:r w:rsidRPr="00C60948">
        <w:rPr>
          <w:rFonts w:ascii="Times New Roman" w:eastAsia="Times New Roman" w:hAnsi="Times New Roman" w:cs="Times New Roman"/>
          <w:b/>
          <w:bCs/>
          <w:sz w:val="24"/>
          <w:szCs w:val="24"/>
        </w:rPr>
        <w:t>Всероссийский форум «</w:t>
      </w:r>
      <w:proofErr w:type="spellStart"/>
      <w:r w:rsidRPr="00C60948">
        <w:rPr>
          <w:rFonts w:ascii="Times New Roman" w:eastAsia="Times New Roman" w:hAnsi="Times New Roman" w:cs="Times New Roman"/>
          <w:b/>
          <w:bCs/>
          <w:sz w:val="24"/>
          <w:szCs w:val="24"/>
        </w:rPr>
        <w:t>Инфо=ОБЩЕСТВО</w:t>
      </w:r>
      <w:proofErr w:type="spellEnd"/>
      <w:r w:rsidRPr="00C60948">
        <w:rPr>
          <w:rFonts w:ascii="Times New Roman" w:eastAsia="Times New Roman" w:hAnsi="Times New Roman" w:cs="Times New Roman"/>
          <w:b/>
          <w:bCs/>
          <w:sz w:val="24"/>
          <w:szCs w:val="24"/>
        </w:rPr>
        <w:t xml:space="preserve"> 2013: государственные сервисы информационного общества и электронной демократии – некоммерческому сектору страны. Безопасность в условиях открытости»</w:t>
      </w:r>
      <w:r w:rsidRPr="001151F6">
        <w:rPr>
          <w:rFonts w:ascii="Times New Roman" w:eastAsia="Times New Roman" w:hAnsi="Times New Roman" w:cs="Times New Roman"/>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Проблематика Форума была связана с вопросами реализации государственной политики в сфере развития информационного общества и государственной социальной политики, увеличения социального эффекта от «электронного правительства», обеспечения национальной информационной безопасности, взаимодействия граждан и власти с помощью информационно-коммуникационных технологий и инструментов электронной демократии.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С докладами на пленарном заседании Форума выступили: начальник отдела электронного правительства Департамента информационных технологий и связи Правительства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Сергей СЕДОЙКИН</w:t>
      </w:r>
      <w:r w:rsidRPr="001151F6">
        <w:rPr>
          <w:rFonts w:ascii="Times New Roman" w:eastAsia="Times New Roman" w:hAnsi="Times New Roman" w:cs="Times New Roman"/>
          <w:color w:val="000000"/>
          <w:sz w:val="24"/>
          <w:szCs w:val="24"/>
        </w:rPr>
        <w:t>, советник министра вязи и массовых коммуникаций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Дмитрий САТИН</w:t>
      </w:r>
      <w:r w:rsidRPr="001151F6">
        <w:rPr>
          <w:rFonts w:ascii="Times New Roman" w:eastAsia="Times New Roman" w:hAnsi="Times New Roman" w:cs="Times New Roman"/>
          <w:color w:val="000000"/>
          <w:sz w:val="24"/>
          <w:szCs w:val="24"/>
        </w:rPr>
        <w:t>, руководитель Дирекции по информационным технологиям Аналитического центра при Правительстве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Алексей ХРОМОВ</w:t>
      </w:r>
      <w:r w:rsidRPr="001151F6">
        <w:rPr>
          <w:rFonts w:ascii="Times New Roman" w:eastAsia="Times New Roman" w:hAnsi="Times New Roman" w:cs="Times New Roman"/>
          <w:color w:val="000000"/>
          <w:sz w:val="24"/>
          <w:szCs w:val="24"/>
        </w:rPr>
        <w:t>, председатель Союза защитников информации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Александр БРАЖНИКОВ</w:t>
      </w:r>
      <w:r w:rsidRPr="001151F6">
        <w:rPr>
          <w:rFonts w:ascii="Times New Roman" w:eastAsia="Times New Roman" w:hAnsi="Times New Roman" w:cs="Times New Roman"/>
          <w:color w:val="000000"/>
          <w:sz w:val="24"/>
          <w:szCs w:val="24"/>
        </w:rPr>
        <w:t>, министр информационных технологий и связи Хабаровского края</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Павел УВАРОВ</w:t>
      </w:r>
      <w:r w:rsidRPr="001151F6">
        <w:rPr>
          <w:rFonts w:ascii="Times New Roman" w:eastAsia="Times New Roman" w:hAnsi="Times New Roman" w:cs="Times New Roman"/>
          <w:color w:val="000000"/>
          <w:sz w:val="24"/>
          <w:szCs w:val="24"/>
        </w:rPr>
        <w:t>, генеральный директор Центра исследования</w:t>
      </w:r>
      <w:proofErr w:type="gramEnd"/>
      <w:r w:rsidRPr="001151F6">
        <w:rPr>
          <w:rFonts w:ascii="Times New Roman" w:eastAsia="Times New Roman" w:hAnsi="Times New Roman" w:cs="Times New Roman"/>
          <w:color w:val="000000"/>
          <w:sz w:val="24"/>
          <w:szCs w:val="24"/>
        </w:rPr>
        <w:t xml:space="preserve"> </w:t>
      </w:r>
      <w:proofErr w:type="gramStart"/>
      <w:r w:rsidRPr="001151F6">
        <w:rPr>
          <w:rFonts w:ascii="Times New Roman" w:eastAsia="Times New Roman" w:hAnsi="Times New Roman" w:cs="Times New Roman"/>
          <w:color w:val="000000"/>
          <w:sz w:val="24"/>
          <w:szCs w:val="24"/>
        </w:rPr>
        <w:t>безопасности информационных технологий</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Олег ИВАНОВ</w:t>
      </w:r>
      <w:r w:rsidRPr="001151F6">
        <w:rPr>
          <w:rFonts w:ascii="Times New Roman" w:eastAsia="Times New Roman" w:hAnsi="Times New Roman" w:cs="Times New Roman"/>
          <w:color w:val="000000"/>
          <w:sz w:val="24"/>
          <w:szCs w:val="24"/>
        </w:rPr>
        <w:t>, директор Департамента информатизации Тюменской области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Александр АЛБЫЧЕВ</w:t>
      </w:r>
      <w:r w:rsidRPr="001151F6">
        <w:rPr>
          <w:rFonts w:ascii="Times New Roman" w:eastAsia="Times New Roman" w:hAnsi="Times New Roman" w:cs="Times New Roman"/>
          <w:color w:val="000000"/>
          <w:sz w:val="24"/>
          <w:szCs w:val="24"/>
        </w:rPr>
        <w:t>, председатель Правления Фонда содействия развитию технологий и инфраструктуры сети Интернет</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Дмитрий БУРКОВ</w:t>
      </w:r>
      <w:r w:rsidRPr="001151F6">
        <w:rPr>
          <w:rFonts w:ascii="Times New Roman" w:eastAsia="Times New Roman" w:hAnsi="Times New Roman" w:cs="Times New Roman"/>
          <w:color w:val="000000"/>
          <w:sz w:val="24"/>
          <w:szCs w:val="24"/>
        </w:rPr>
        <w:t>, генеральный директор компании «Импульс ИВЦ»</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Евгений НОВАК</w:t>
      </w:r>
      <w:r w:rsidRPr="001151F6">
        <w:rPr>
          <w:rFonts w:ascii="Times New Roman" w:eastAsia="Times New Roman" w:hAnsi="Times New Roman" w:cs="Times New Roman"/>
          <w:color w:val="000000"/>
          <w:sz w:val="24"/>
          <w:szCs w:val="24"/>
        </w:rPr>
        <w:t>, директор Департамента информатизации и связи Ярославской области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Эдуард ЛЫСЕНКО</w:t>
      </w:r>
      <w:r w:rsidRPr="001151F6">
        <w:rPr>
          <w:rFonts w:ascii="Times New Roman" w:eastAsia="Times New Roman" w:hAnsi="Times New Roman" w:cs="Times New Roman"/>
          <w:color w:val="000000"/>
          <w:sz w:val="24"/>
          <w:szCs w:val="24"/>
        </w:rPr>
        <w:t>, директор по развитию Национального инновационного центра</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 ЗЫКОВ</w:t>
      </w:r>
      <w:r w:rsidRPr="001151F6">
        <w:rPr>
          <w:rFonts w:ascii="Times New Roman" w:eastAsia="Times New Roman" w:hAnsi="Times New Roman" w:cs="Times New Roman"/>
          <w:color w:val="000000"/>
          <w:sz w:val="24"/>
          <w:szCs w:val="24"/>
        </w:rPr>
        <w:t>, руководитель проекта «Открытые данные» Департамента информационных технологий Правительства Москвы</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Иван ФОСТ</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и</w:t>
      </w:r>
      <w:proofErr w:type="gramEnd"/>
      <w:r w:rsidRPr="001151F6">
        <w:rPr>
          <w:rFonts w:ascii="Times New Roman" w:eastAsia="Times New Roman" w:hAnsi="Times New Roman" w:cs="Times New Roman"/>
          <w:color w:val="000000"/>
          <w:sz w:val="24"/>
          <w:szCs w:val="24"/>
        </w:rPr>
        <w:t xml:space="preserve"> др.</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Мероприятие завершилось торжественным вручением специальных дипломов</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«За вклад в развитие информационного общества в Российской Федерации»</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 xml:space="preserve">лучшим руководителям профильных структур в российских регионах, добившихся выдающихся результатов по привлечению некоммерческого сектора и граждан к активной жизни в информационном обществе, их профессиональному присутствию в электронном пространстве, пользованию государственными электронными услугами и сервисами </w:t>
      </w:r>
      <w:r w:rsidRPr="001151F6">
        <w:rPr>
          <w:rFonts w:ascii="Times New Roman" w:eastAsia="Times New Roman" w:hAnsi="Times New Roman" w:cs="Times New Roman"/>
          <w:color w:val="000000"/>
          <w:sz w:val="24"/>
          <w:szCs w:val="24"/>
        </w:rPr>
        <w:lastRenderedPageBreak/>
        <w:t xml:space="preserve">электронной демократии, массовому обучению компьютерной и </w:t>
      </w:r>
      <w:proofErr w:type="spellStart"/>
      <w:r w:rsidRPr="001151F6">
        <w:rPr>
          <w:rFonts w:ascii="Times New Roman" w:eastAsia="Times New Roman" w:hAnsi="Times New Roman" w:cs="Times New Roman"/>
          <w:color w:val="000000"/>
          <w:sz w:val="24"/>
          <w:szCs w:val="24"/>
        </w:rPr>
        <w:t>меди</w:t>
      </w:r>
      <w:proofErr w:type="gramStart"/>
      <w:r w:rsidRPr="001151F6">
        <w:rPr>
          <w:rFonts w:ascii="Times New Roman" w:eastAsia="Times New Roman" w:hAnsi="Times New Roman" w:cs="Times New Roman"/>
          <w:color w:val="000000"/>
          <w:sz w:val="24"/>
          <w:szCs w:val="24"/>
        </w:rPr>
        <w:t>а</w:t>
      </w:r>
      <w:proofErr w:type="spellEnd"/>
      <w:r w:rsidRPr="001151F6">
        <w:rPr>
          <w:rFonts w:ascii="Times New Roman" w:eastAsia="Times New Roman" w:hAnsi="Times New Roman" w:cs="Times New Roman"/>
          <w:color w:val="000000"/>
          <w:sz w:val="24"/>
          <w:szCs w:val="24"/>
        </w:rPr>
        <w:t>-</w:t>
      </w:r>
      <w:proofErr w:type="gramEnd"/>
      <w:r w:rsidRPr="001151F6">
        <w:rPr>
          <w:rFonts w:ascii="Times New Roman" w:eastAsia="Times New Roman" w:hAnsi="Times New Roman" w:cs="Times New Roman"/>
          <w:color w:val="000000"/>
          <w:sz w:val="24"/>
          <w:szCs w:val="24"/>
        </w:rPr>
        <w:t xml:space="preserve"> грамотности и </w:t>
      </w:r>
      <w:proofErr w:type="spellStart"/>
      <w:r w:rsidRPr="001151F6">
        <w:rPr>
          <w:rFonts w:ascii="Times New Roman" w:eastAsia="Times New Roman" w:hAnsi="Times New Roman" w:cs="Times New Roman"/>
          <w:color w:val="000000"/>
          <w:sz w:val="24"/>
          <w:szCs w:val="24"/>
        </w:rPr>
        <w:t>интернет-коммуникациям</w:t>
      </w:r>
      <w:proofErr w:type="spellEnd"/>
      <w:r w:rsidRPr="001151F6">
        <w:rPr>
          <w:rFonts w:ascii="Times New Roman" w:eastAsia="Times New Roman" w:hAnsi="Times New Roman" w:cs="Times New Roman"/>
          <w:color w:val="000000"/>
          <w:sz w:val="24"/>
          <w:szCs w:val="24"/>
        </w:rPr>
        <w:t>.</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Высоких наград в 2014 году удостоены: заместитель председателя Правительства Республики Северная Осетия – Алания</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Леонид КЕСЕЛЬБРЕНЕР</w:t>
      </w:r>
      <w:r w:rsidRPr="001151F6">
        <w:rPr>
          <w:rFonts w:ascii="Times New Roman" w:eastAsia="Times New Roman" w:hAnsi="Times New Roman" w:cs="Times New Roman"/>
          <w:color w:val="000000"/>
          <w:sz w:val="24"/>
          <w:szCs w:val="24"/>
        </w:rPr>
        <w:t>, директор Департамента информатизации Тюменской области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Александр АЛБЫЧЕВ</w:t>
      </w:r>
      <w:r w:rsidRPr="001151F6">
        <w:rPr>
          <w:rFonts w:ascii="Times New Roman" w:eastAsia="Times New Roman" w:hAnsi="Times New Roman" w:cs="Times New Roman"/>
          <w:color w:val="000000"/>
          <w:sz w:val="24"/>
          <w:szCs w:val="24"/>
        </w:rPr>
        <w:t>, главный научный сотрудник Института социально-экономических проблем народонаселения РАН</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Ольга ВЕРШИНСКАЯ</w:t>
      </w:r>
      <w:r w:rsidRPr="001151F6">
        <w:rPr>
          <w:rFonts w:ascii="Times New Roman" w:eastAsia="Times New Roman" w:hAnsi="Times New Roman" w:cs="Times New Roman"/>
          <w:color w:val="000000"/>
          <w:sz w:val="24"/>
          <w:szCs w:val="24"/>
        </w:rPr>
        <w:t>, директор Департамента информатизации и связи Ярославской области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Эдуард ЛЫСЕНКО</w:t>
      </w:r>
      <w:r w:rsidRPr="001151F6">
        <w:rPr>
          <w:rFonts w:ascii="Times New Roman" w:eastAsia="Times New Roman" w:hAnsi="Times New Roman" w:cs="Times New Roman"/>
          <w:color w:val="000000"/>
          <w:sz w:val="24"/>
          <w:szCs w:val="24"/>
        </w:rPr>
        <w:t xml:space="preserve">, </w:t>
      </w:r>
      <w:proofErr w:type="spellStart"/>
      <w:r w:rsidRPr="001151F6">
        <w:rPr>
          <w:rFonts w:ascii="Times New Roman" w:eastAsia="Times New Roman" w:hAnsi="Times New Roman" w:cs="Times New Roman"/>
          <w:color w:val="000000"/>
          <w:sz w:val="24"/>
          <w:szCs w:val="24"/>
        </w:rPr>
        <w:t>экс-глава</w:t>
      </w:r>
      <w:proofErr w:type="spellEnd"/>
      <w:r w:rsidRPr="001151F6">
        <w:rPr>
          <w:rFonts w:ascii="Times New Roman" w:eastAsia="Times New Roman" w:hAnsi="Times New Roman" w:cs="Times New Roman"/>
          <w:color w:val="000000"/>
          <w:sz w:val="24"/>
          <w:szCs w:val="24"/>
        </w:rPr>
        <w:t xml:space="preserve"> Департамента информационных технологий и связи Кировской области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Алексей ФЕДОРОВ</w:t>
      </w:r>
      <w:r w:rsidRPr="001151F6">
        <w:rPr>
          <w:rFonts w:ascii="Times New Roman" w:eastAsia="Times New Roman" w:hAnsi="Times New Roman" w:cs="Times New Roman"/>
          <w:color w:val="000000"/>
          <w:sz w:val="24"/>
          <w:szCs w:val="24"/>
        </w:rPr>
        <w:t>, министр информационных технологий и связи Хабаровского края</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Павел УВАРОВ</w:t>
      </w:r>
      <w:r w:rsidRPr="001151F6">
        <w:rPr>
          <w:rFonts w:ascii="Times New Roman" w:eastAsia="Times New Roman" w:hAnsi="Times New Roman" w:cs="Times New Roman"/>
          <w:color w:val="000000"/>
          <w:sz w:val="24"/>
          <w:szCs w:val="24"/>
        </w:rPr>
        <w:t>.</w:t>
      </w:r>
      <w:proofErr w:type="gramEnd"/>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В рамках Съезда Агентство стратегических инициатив по продвижению новых проектов также наградило пять передовых субъектов РФ в сфере повышения компьютерной грамотности населения, реализующих, поддержанный АСИ, проект Российского Агентства развития информационного общества (РАРИО) – «Тимуровцы информационного общества».</w:t>
      </w:r>
    </w:p>
    <w:p w:rsidR="00875451"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Почетных дипломов удостоены пять регионов России: </w:t>
      </w:r>
      <w:r w:rsidRPr="00C60948">
        <w:rPr>
          <w:rFonts w:ascii="Times New Roman" w:eastAsia="Times New Roman" w:hAnsi="Times New Roman" w:cs="Times New Roman"/>
          <w:b/>
          <w:bCs/>
          <w:sz w:val="24"/>
          <w:szCs w:val="24"/>
        </w:rPr>
        <w:t>Омская область</w:t>
      </w:r>
      <w:r w:rsidRPr="001151F6">
        <w:rPr>
          <w:rFonts w:ascii="Times New Roman" w:eastAsia="Times New Roman" w:hAnsi="Times New Roman" w:cs="Times New Roman"/>
          <w:sz w:val="24"/>
          <w:szCs w:val="24"/>
        </w:rPr>
        <w:t>, </w:t>
      </w:r>
      <w:r w:rsidRPr="00C60948">
        <w:rPr>
          <w:rFonts w:ascii="Times New Roman" w:eastAsia="Times New Roman" w:hAnsi="Times New Roman" w:cs="Times New Roman"/>
          <w:b/>
          <w:bCs/>
          <w:sz w:val="24"/>
          <w:szCs w:val="24"/>
        </w:rPr>
        <w:t>Ярославская область</w:t>
      </w:r>
      <w:r w:rsidRPr="001151F6">
        <w:rPr>
          <w:rFonts w:ascii="Times New Roman" w:eastAsia="Times New Roman" w:hAnsi="Times New Roman" w:cs="Times New Roman"/>
          <w:sz w:val="24"/>
          <w:szCs w:val="24"/>
        </w:rPr>
        <w:t>, </w:t>
      </w:r>
      <w:r w:rsidRPr="00C60948">
        <w:rPr>
          <w:rFonts w:ascii="Times New Roman" w:eastAsia="Times New Roman" w:hAnsi="Times New Roman" w:cs="Times New Roman"/>
          <w:b/>
          <w:bCs/>
          <w:sz w:val="24"/>
          <w:szCs w:val="24"/>
        </w:rPr>
        <w:t>Тюменская область</w:t>
      </w:r>
      <w:r w:rsidRPr="001151F6">
        <w:rPr>
          <w:rFonts w:ascii="Times New Roman" w:eastAsia="Times New Roman" w:hAnsi="Times New Roman" w:cs="Times New Roman"/>
          <w:sz w:val="24"/>
          <w:szCs w:val="24"/>
        </w:rPr>
        <w:t>,</w:t>
      </w:r>
      <w:r w:rsidRPr="00C60948">
        <w:rPr>
          <w:rFonts w:ascii="Times New Roman" w:eastAsia="Times New Roman" w:hAnsi="Times New Roman" w:cs="Times New Roman"/>
          <w:b/>
          <w:bCs/>
          <w:sz w:val="24"/>
          <w:szCs w:val="24"/>
        </w:rPr>
        <w:t> Республика Саха (Якутия) </w:t>
      </w:r>
      <w:r w:rsidRPr="001151F6">
        <w:rPr>
          <w:rFonts w:ascii="Times New Roman" w:eastAsia="Times New Roman" w:hAnsi="Times New Roman" w:cs="Times New Roman"/>
          <w:sz w:val="24"/>
          <w:szCs w:val="24"/>
        </w:rPr>
        <w:t>и </w:t>
      </w:r>
      <w:r w:rsidRPr="00C60948">
        <w:rPr>
          <w:rFonts w:ascii="Times New Roman" w:eastAsia="Times New Roman" w:hAnsi="Times New Roman" w:cs="Times New Roman"/>
          <w:b/>
          <w:bCs/>
          <w:sz w:val="24"/>
          <w:szCs w:val="24"/>
        </w:rPr>
        <w:t>Хабаровский край</w:t>
      </w:r>
      <w:r w:rsidRPr="001151F6">
        <w:rPr>
          <w:rFonts w:ascii="Times New Roman" w:eastAsia="Times New Roman" w:hAnsi="Times New Roman" w:cs="Times New Roman"/>
          <w:sz w:val="24"/>
          <w:szCs w:val="24"/>
        </w:rPr>
        <w:t>.</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Дипломы Агентства стратегических инициатив вручила представителям высшего руководства награжденных субъектов РФ руководитель департамента поддержки проектов направления «Социальные проекты» АСИ</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Надежда СМИРНОВА</w:t>
      </w:r>
      <w:r w:rsidRPr="001151F6">
        <w:rPr>
          <w:rFonts w:ascii="Times New Roman" w:eastAsia="Times New Roman" w:hAnsi="Times New Roman" w:cs="Times New Roman"/>
          <w:color w:val="000000"/>
          <w:sz w:val="24"/>
          <w:szCs w:val="24"/>
        </w:rPr>
        <w:t>.  Представитель руководства АСИ сообщила, что еще в 2012 году Агентством было принято решение о поддержке проекта Российского Агентства развития информационного общества (РАРИО) – Всероссийское детско-юношеское и молодежное тимуровское движение по направлению «Тимуровцы информационного общества». АСИ на протяжении двух лет оказывало поддержку в тиражировании и распространении опыта проекта на территории отдельных субъектов РФ. В 2015 году проект «Тимуровцы информационного общества» планируется вынести на рассмотрение в рамках заседания Наблюдательного совета Агентства стратегических инициатив, председателем которого является Президент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 ПУТИН</w:t>
      </w:r>
      <w:r w:rsidRPr="001151F6">
        <w:rPr>
          <w:rFonts w:ascii="Times New Roman" w:eastAsia="Times New Roman" w:hAnsi="Times New Roman" w:cs="Times New Roman"/>
          <w:color w:val="000000"/>
          <w:sz w:val="24"/>
          <w:szCs w:val="24"/>
        </w:rPr>
        <w:t>.</w:t>
      </w:r>
    </w:p>
    <w:p w:rsidR="00875451" w:rsidRPr="001151F6" w:rsidRDefault="00875451"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sz w:val="24"/>
          <w:szCs w:val="24"/>
        </w:rPr>
        <w:t>В торжественной церемонии также приняли участие: руководитель Администрации президента и правительства Республики Саха (Якутия) </w:t>
      </w:r>
      <w:r w:rsidRPr="00C60948">
        <w:rPr>
          <w:rFonts w:ascii="Times New Roman" w:eastAsia="Times New Roman" w:hAnsi="Times New Roman" w:cs="Times New Roman"/>
          <w:b/>
          <w:bCs/>
          <w:sz w:val="24"/>
          <w:szCs w:val="24"/>
        </w:rPr>
        <w:t>Юрий КУПРИЯНОВ</w:t>
      </w:r>
      <w:r w:rsidRPr="001151F6">
        <w:rPr>
          <w:rFonts w:ascii="Times New Roman" w:eastAsia="Times New Roman" w:hAnsi="Times New Roman" w:cs="Times New Roman"/>
          <w:sz w:val="24"/>
          <w:szCs w:val="24"/>
        </w:rPr>
        <w:t>, начальник Главного управления информационных технологий и связи </w:t>
      </w:r>
      <w:r w:rsidRPr="00C60948">
        <w:rPr>
          <w:rFonts w:ascii="Times New Roman" w:eastAsia="Times New Roman" w:hAnsi="Times New Roman" w:cs="Times New Roman"/>
          <w:b/>
          <w:bCs/>
          <w:sz w:val="24"/>
          <w:szCs w:val="24"/>
        </w:rPr>
        <w:t>Ольга ИЛЮТИКОВА</w:t>
      </w:r>
      <w:r w:rsidRPr="001151F6">
        <w:rPr>
          <w:rFonts w:ascii="Times New Roman" w:eastAsia="Times New Roman" w:hAnsi="Times New Roman" w:cs="Times New Roman"/>
          <w:sz w:val="24"/>
          <w:szCs w:val="24"/>
        </w:rPr>
        <w:t>, полномочный представитель Российского Агентства развития информационного общества (РАРИО) в Сибирском федеральном округе </w:t>
      </w:r>
      <w:r w:rsidRPr="00C60948">
        <w:rPr>
          <w:rFonts w:ascii="Times New Roman" w:eastAsia="Times New Roman" w:hAnsi="Times New Roman" w:cs="Times New Roman"/>
          <w:b/>
          <w:bCs/>
          <w:sz w:val="24"/>
          <w:szCs w:val="24"/>
        </w:rPr>
        <w:t>Ольга КРЫММ</w:t>
      </w:r>
      <w:r w:rsidRPr="001151F6">
        <w:rPr>
          <w:rFonts w:ascii="Times New Roman" w:eastAsia="Times New Roman" w:hAnsi="Times New Roman" w:cs="Times New Roman"/>
          <w:sz w:val="24"/>
          <w:szCs w:val="24"/>
        </w:rPr>
        <w:t>, полномочный представитель Российского Агентства развития информационного общества (РАРИО) в Республике Саха (Якутия) </w:t>
      </w:r>
      <w:proofErr w:type="spellStart"/>
      <w:r w:rsidRPr="00C60948">
        <w:rPr>
          <w:rFonts w:ascii="Times New Roman" w:eastAsia="Times New Roman" w:hAnsi="Times New Roman" w:cs="Times New Roman"/>
          <w:b/>
          <w:bCs/>
          <w:sz w:val="24"/>
          <w:szCs w:val="24"/>
        </w:rPr>
        <w:t>Джемма</w:t>
      </w:r>
      <w:proofErr w:type="spellEnd"/>
      <w:r w:rsidRPr="00C60948">
        <w:rPr>
          <w:rFonts w:ascii="Times New Roman" w:eastAsia="Times New Roman" w:hAnsi="Times New Roman" w:cs="Times New Roman"/>
          <w:b/>
          <w:bCs/>
          <w:sz w:val="24"/>
          <w:szCs w:val="24"/>
        </w:rPr>
        <w:t xml:space="preserve"> КИПРИЯНОВА</w:t>
      </w:r>
      <w:r w:rsidRPr="001151F6">
        <w:rPr>
          <w:rFonts w:ascii="Times New Roman" w:eastAsia="Times New Roman" w:hAnsi="Times New Roman" w:cs="Times New Roman"/>
          <w:sz w:val="24"/>
          <w:szCs w:val="24"/>
        </w:rPr>
        <w:t> и др.</w:t>
      </w:r>
      <w:proofErr w:type="gramEnd"/>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Высокой награды на Съезде было удостоено и Российское Агентство развития информационного общества "За большой вклад в сохранение исторического и культурного наследия России". Золотой диплом </w:t>
      </w:r>
      <w:proofErr w:type="spellStart"/>
      <w:r w:rsidRPr="001151F6">
        <w:rPr>
          <w:rFonts w:ascii="Times New Roman" w:eastAsia="Times New Roman" w:hAnsi="Times New Roman" w:cs="Times New Roman"/>
          <w:color w:val="000000"/>
          <w:sz w:val="24"/>
          <w:szCs w:val="24"/>
        </w:rPr>
        <w:t>Оптинского</w:t>
      </w:r>
      <w:proofErr w:type="spellEnd"/>
      <w:r w:rsidRPr="001151F6">
        <w:rPr>
          <w:rFonts w:ascii="Times New Roman" w:eastAsia="Times New Roman" w:hAnsi="Times New Roman" w:cs="Times New Roman"/>
          <w:color w:val="000000"/>
          <w:sz w:val="24"/>
          <w:szCs w:val="24"/>
        </w:rPr>
        <w:t xml:space="preserve"> форума подписан министром культуры РФ</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Владимиром МЕДИНСКИМ </w:t>
      </w:r>
      <w:r w:rsidRPr="001151F6">
        <w:rPr>
          <w:rFonts w:ascii="Times New Roman" w:eastAsia="Times New Roman" w:hAnsi="Times New Roman" w:cs="Times New Roman"/>
          <w:color w:val="000000"/>
          <w:sz w:val="24"/>
          <w:szCs w:val="24"/>
        </w:rPr>
        <w:t>и Митрополитом Калужским и Боровским</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КЛИМЕНТОМ</w:t>
      </w:r>
      <w:r w:rsidRPr="001151F6">
        <w:rPr>
          <w:rFonts w:ascii="Times New Roman" w:eastAsia="Times New Roman" w:hAnsi="Times New Roman" w:cs="Times New Roman"/>
          <w:color w:val="000000"/>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proofErr w:type="gramStart"/>
      <w:r w:rsidRPr="001151F6">
        <w:rPr>
          <w:rFonts w:ascii="Times New Roman" w:eastAsia="Times New Roman" w:hAnsi="Times New Roman" w:cs="Times New Roman"/>
          <w:color w:val="000000"/>
          <w:sz w:val="24"/>
          <w:szCs w:val="24"/>
        </w:rPr>
        <w:t>В рамках Съезда также состоялось награждение победителей Международного конкурса «</w:t>
      </w:r>
      <w:proofErr w:type="spellStart"/>
      <w:r w:rsidRPr="001151F6">
        <w:rPr>
          <w:rFonts w:ascii="Times New Roman" w:eastAsia="Times New Roman" w:hAnsi="Times New Roman" w:cs="Times New Roman"/>
          <w:color w:val="000000"/>
          <w:sz w:val="24"/>
          <w:szCs w:val="24"/>
        </w:rPr>
        <w:t>ВиртуалиЯ</w:t>
      </w:r>
      <w:proofErr w:type="spellEnd"/>
      <w:r w:rsidRPr="001151F6">
        <w:rPr>
          <w:rFonts w:ascii="Times New Roman" w:eastAsia="Times New Roman" w:hAnsi="Times New Roman" w:cs="Times New Roman"/>
          <w:color w:val="000000"/>
          <w:sz w:val="24"/>
          <w:szCs w:val="24"/>
        </w:rPr>
        <w:t>», организованного при поддержке Российского Агентства развития информационного общества (РАРИО) и Общероссийского совета некоммерческих организаций, в рамках которого дети из 50 стран со всех континентов присылали свои рисунки на тему, какой они хотят видеть Россию и «русский мир» в глобальном информационном поле (сети Интернет).</w:t>
      </w:r>
      <w:proofErr w:type="gramEnd"/>
      <w:r w:rsidRPr="001151F6">
        <w:rPr>
          <w:rFonts w:ascii="Times New Roman" w:eastAsia="Times New Roman" w:hAnsi="Times New Roman" w:cs="Times New Roman"/>
          <w:color w:val="000000"/>
          <w:sz w:val="24"/>
          <w:szCs w:val="24"/>
        </w:rPr>
        <w:t xml:space="preserve"> На награждение прибыли победители из Великобритании, Украины, ФРГ, Белоруссии и других стран.</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 xml:space="preserve">Кульминацией </w:t>
      </w:r>
      <w:proofErr w:type="spellStart"/>
      <w:r w:rsidRPr="001151F6">
        <w:rPr>
          <w:rFonts w:ascii="Times New Roman" w:eastAsia="Times New Roman" w:hAnsi="Times New Roman" w:cs="Times New Roman"/>
          <w:color w:val="000000"/>
          <w:sz w:val="24"/>
          <w:szCs w:val="24"/>
        </w:rPr>
        <w:t>конгрессной</w:t>
      </w:r>
      <w:proofErr w:type="spellEnd"/>
      <w:r w:rsidRPr="001151F6">
        <w:rPr>
          <w:rFonts w:ascii="Times New Roman" w:eastAsia="Times New Roman" w:hAnsi="Times New Roman" w:cs="Times New Roman"/>
          <w:color w:val="000000"/>
          <w:sz w:val="24"/>
          <w:szCs w:val="24"/>
        </w:rPr>
        <w:t xml:space="preserve"> части Съезда стало расширенное заседание </w:t>
      </w:r>
      <w:proofErr w:type="spellStart"/>
      <w:r w:rsidRPr="001151F6">
        <w:rPr>
          <w:rFonts w:ascii="Times New Roman" w:eastAsia="Times New Roman" w:hAnsi="Times New Roman" w:cs="Times New Roman"/>
          <w:color w:val="000000"/>
          <w:sz w:val="24"/>
          <w:szCs w:val="24"/>
        </w:rPr>
        <w:t>президиума</w:t>
      </w:r>
      <w:r w:rsidRPr="00C60948">
        <w:rPr>
          <w:rFonts w:ascii="Times New Roman" w:eastAsia="Times New Roman" w:hAnsi="Times New Roman" w:cs="Times New Roman"/>
          <w:b/>
          <w:bCs/>
          <w:color w:val="000000"/>
          <w:sz w:val="24"/>
          <w:szCs w:val="24"/>
        </w:rPr>
        <w:t>Общероссийского</w:t>
      </w:r>
      <w:proofErr w:type="spellEnd"/>
      <w:r w:rsidRPr="00C60948">
        <w:rPr>
          <w:rFonts w:ascii="Times New Roman" w:eastAsia="Times New Roman" w:hAnsi="Times New Roman" w:cs="Times New Roman"/>
          <w:b/>
          <w:bCs/>
          <w:color w:val="000000"/>
          <w:sz w:val="24"/>
          <w:szCs w:val="24"/>
        </w:rPr>
        <w:t xml:space="preserve"> совета некоммерческих организаций</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(Совета Съезда).</w:t>
      </w:r>
    </w:p>
    <w:p w:rsidR="00875451" w:rsidRPr="001151F6" w:rsidRDefault="00875451"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 xml:space="preserve">На заседании были обсуждены организационные вопросы работы Совета, избраны новые члены Президиума Совета, а также назначены полномочные представители в некоторых субъектах РФ, делегированы особые полномочия по назначению и досрочному </w:t>
      </w:r>
      <w:r w:rsidRPr="001151F6">
        <w:rPr>
          <w:rFonts w:ascii="Times New Roman" w:eastAsia="Times New Roman" w:hAnsi="Times New Roman" w:cs="Times New Roman"/>
          <w:sz w:val="24"/>
          <w:szCs w:val="24"/>
        </w:rPr>
        <w:lastRenderedPageBreak/>
        <w:t>прекращению полномочий полномочных представителей Совета – председателю президиума Совета.  Дополнительно были рассмотрены вопросы совершенствования механизмов государственной поддержки некоммерческих организаций, были сделаны предложения в Итоговую резолюцию Съезда.</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Напомним, что Общероссийский совет некоммерческих организаций создан в 2012 году по инициативе делегатов III Съезда некоммерческих организаций России, как общественный орган, постоянно действующий между ежегодными Съездами некоммерческих организаций России. Совет включает в себя президиум и бюро президиума. Члены президиума Совета являются полномочными представителями (по одному в каждом субъекте РФ) и представителями Совета в субъектах РФ. Членами Совета являются делегаты (персоналии и организации) Съездов некоммерческих организаций России всех созывов.</w:t>
      </w:r>
    </w:p>
    <w:p w:rsidR="00120E5B"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Основная задача Совета – ведение через членов президиума Совета – полномочных представителей Совета и представителей Совета в субъектах РФ и на федеральном уровне постоянной работы по выполнению итоговых резолюций ежегодных Съездов некоммерческих организаций России. Каждый член президиума Совета, являющийся полномочным представителем Совета в субъекте РФ, обязан информировать руководство региона о консолидированной позиции делегатов Съезда по основным вопросам социально-экономического развития, а также об основных трендах некоммерческого сектора; осуществлять представительские функции и организационно-техническое содействие в выполнении итоговой резолюции Съезда в своем субъекте РФ, проводить соответствующие мероприятия.</w:t>
      </w:r>
    </w:p>
    <w:p w:rsidR="00875451" w:rsidRPr="001151F6" w:rsidRDefault="00875451" w:rsidP="00875451">
      <w:pPr>
        <w:spacing w:after="0" w:line="240" w:lineRule="auto"/>
        <w:ind w:left="284" w:right="283" w:firstLine="284"/>
        <w:jc w:val="both"/>
        <w:rPr>
          <w:rFonts w:ascii="Times New Roman" w:eastAsia="Times New Roman" w:hAnsi="Times New Roman" w:cs="Times New Roman"/>
          <w:sz w:val="24"/>
          <w:szCs w:val="24"/>
        </w:rPr>
      </w:pPr>
      <w:r w:rsidRPr="001151F6">
        <w:rPr>
          <w:rFonts w:ascii="Times New Roman" w:eastAsia="Times New Roman" w:hAnsi="Times New Roman" w:cs="Times New Roman"/>
          <w:sz w:val="24"/>
          <w:szCs w:val="24"/>
        </w:rPr>
        <w:t>По завершении расширенного заседания президиума Совета для иногородних делегатов Съезда состоялась трехчасовая автобусная экскурсия по историческим местам столицы России, организованной Благотворительным фондом «</w:t>
      </w:r>
      <w:proofErr w:type="gramStart"/>
      <w:r w:rsidRPr="001151F6">
        <w:rPr>
          <w:rFonts w:ascii="Times New Roman" w:eastAsia="Times New Roman" w:hAnsi="Times New Roman" w:cs="Times New Roman"/>
          <w:sz w:val="24"/>
          <w:szCs w:val="24"/>
        </w:rPr>
        <w:t>Мир–Детям</w:t>
      </w:r>
      <w:proofErr w:type="gramEnd"/>
      <w:r w:rsidRPr="001151F6">
        <w:rPr>
          <w:rFonts w:ascii="Times New Roman" w:eastAsia="Times New Roman" w:hAnsi="Times New Roman" w:cs="Times New Roman"/>
          <w:sz w:val="24"/>
          <w:szCs w:val="24"/>
        </w:rPr>
        <w:t>» и проведенной его руководителем – </w:t>
      </w:r>
      <w:r w:rsidRPr="00C60948">
        <w:rPr>
          <w:rFonts w:ascii="Times New Roman" w:eastAsia="Times New Roman" w:hAnsi="Times New Roman" w:cs="Times New Roman"/>
          <w:b/>
          <w:bCs/>
          <w:sz w:val="24"/>
          <w:szCs w:val="24"/>
        </w:rPr>
        <w:t>Софьей САВЕЛОВОЙ</w:t>
      </w:r>
      <w:r w:rsidRPr="001151F6">
        <w:rPr>
          <w:rFonts w:ascii="Times New Roman" w:eastAsia="Times New Roman" w:hAnsi="Times New Roman" w:cs="Times New Roman"/>
          <w:sz w:val="24"/>
          <w:szCs w:val="24"/>
        </w:rPr>
        <w:t>.</w:t>
      </w:r>
    </w:p>
    <w:p w:rsidR="00875451" w:rsidRDefault="00875451" w:rsidP="00875451">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sz w:val="24"/>
          <w:szCs w:val="24"/>
        </w:rPr>
        <w:t>Среди мероприятий Съезда были запланированы и успешно организованы различные дискуссионные площадки на ключевые темы деятельности НКО. Состоялись </w:t>
      </w:r>
      <w:r w:rsidRPr="00C60948">
        <w:rPr>
          <w:rFonts w:ascii="Times New Roman" w:eastAsia="Times New Roman" w:hAnsi="Times New Roman" w:cs="Times New Roman"/>
          <w:b/>
          <w:bCs/>
          <w:sz w:val="24"/>
          <w:szCs w:val="24"/>
        </w:rPr>
        <w:t>круглые столы по организации общественного контроля, эффективности выполнения грантовых программ и проектов, реформирования общественных советов при органах власти, а также взаимодействия власти и общества в целях противодействия коррупции</w:t>
      </w:r>
      <w:r w:rsidRPr="001151F6">
        <w:rPr>
          <w:rFonts w:ascii="Times New Roman" w:eastAsia="Times New Roman" w:hAnsi="Times New Roman" w:cs="Times New Roman"/>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Делегаты Съезда также приняли активное участие</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 xml:space="preserve">в образовательных семинарах и мастер-классах по вопросам участия НКО в государственных закупках, методам и формам нефинансовой поддержки НКО, основам социального маркетинга, социальному предпринимательству, контролю качества оказания социальных услуг НКО, информационным технологиям для некоммерческого сектора, по спонсорству и </w:t>
      </w:r>
      <w:proofErr w:type="spellStart"/>
      <w:r w:rsidRPr="00C60948">
        <w:rPr>
          <w:rFonts w:ascii="Times New Roman" w:eastAsia="Times New Roman" w:hAnsi="Times New Roman" w:cs="Times New Roman"/>
          <w:b/>
          <w:bCs/>
          <w:color w:val="000000"/>
          <w:sz w:val="24"/>
          <w:szCs w:val="24"/>
        </w:rPr>
        <w:t>краудфандингу</w:t>
      </w:r>
      <w:proofErr w:type="spellEnd"/>
      <w:r w:rsidRPr="001151F6">
        <w:rPr>
          <w:rFonts w:ascii="Times New Roman" w:eastAsia="Times New Roman" w:hAnsi="Times New Roman" w:cs="Times New Roman"/>
          <w:color w:val="000000"/>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Финальным аккордом съездовских мероприятий стало посещение активистами и партнерами Съезда Государственного академического Большого театра России (ГАБТ России) и участие делегации Съезда в презентации общественно-патриотического и просветительского проекта "МЫ РОДОМ ИЗ РОССИИ", которая завершилась праздничным концертом мастеров национального и классического искусства Российской Федерации.</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C60948">
        <w:rPr>
          <w:rFonts w:ascii="Times New Roman" w:eastAsia="Times New Roman" w:hAnsi="Times New Roman" w:cs="Times New Roman"/>
          <w:b/>
          <w:bCs/>
          <w:color w:val="000000"/>
          <w:sz w:val="24"/>
          <w:szCs w:val="24"/>
        </w:rPr>
        <w:t>Организационный комитет Съезда выражает благодарность</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за помощь и поддержку в подготовке и проведении мероприятий Фонду региональных социальных программ «Наше будущее», Российской государственной библиотеке, Союзу защитников информации, Лаборатории Касперского, Региональному сетевому информационному центру RU-CENTER, университетам: МЭСИ, МГГУ им. М.А. Шолохова, Общественному совету информационного развития «</w:t>
      </w:r>
      <w:proofErr w:type="spellStart"/>
      <w:r w:rsidRPr="001151F6">
        <w:rPr>
          <w:rFonts w:ascii="Times New Roman" w:eastAsia="Times New Roman" w:hAnsi="Times New Roman" w:cs="Times New Roman"/>
          <w:color w:val="000000"/>
          <w:sz w:val="24"/>
          <w:szCs w:val="24"/>
        </w:rPr>
        <w:t>Росинформразвитие</w:t>
      </w:r>
      <w:proofErr w:type="spellEnd"/>
      <w:r w:rsidRPr="001151F6">
        <w:rPr>
          <w:rFonts w:ascii="Times New Roman" w:eastAsia="Times New Roman" w:hAnsi="Times New Roman" w:cs="Times New Roman"/>
          <w:color w:val="000000"/>
          <w:sz w:val="24"/>
          <w:szCs w:val="24"/>
        </w:rPr>
        <w:t>», Общественной палате города Москвы, Оренбургской региональной национально-культурной чувашской автономии, компании «</w:t>
      </w:r>
      <w:proofErr w:type="spellStart"/>
      <w:r w:rsidRPr="001151F6">
        <w:rPr>
          <w:rFonts w:ascii="Times New Roman" w:eastAsia="Times New Roman" w:hAnsi="Times New Roman" w:cs="Times New Roman"/>
          <w:color w:val="000000"/>
          <w:sz w:val="24"/>
          <w:szCs w:val="24"/>
        </w:rPr>
        <w:t>Инфозащита</w:t>
      </w:r>
      <w:proofErr w:type="spellEnd"/>
      <w:r w:rsidRPr="001151F6">
        <w:rPr>
          <w:rFonts w:ascii="Times New Roman" w:eastAsia="Times New Roman" w:hAnsi="Times New Roman" w:cs="Times New Roman"/>
          <w:color w:val="000000"/>
          <w:sz w:val="24"/>
          <w:szCs w:val="24"/>
        </w:rPr>
        <w:t>», компании «</w:t>
      </w:r>
      <w:proofErr w:type="spellStart"/>
      <w:r w:rsidRPr="001151F6">
        <w:rPr>
          <w:rFonts w:ascii="Times New Roman" w:eastAsia="Times New Roman" w:hAnsi="Times New Roman" w:cs="Times New Roman"/>
          <w:color w:val="000000"/>
          <w:sz w:val="24"/>
          <w:szCs w:val="24"/>
        </w:rPr>
        <w:t>Импульс-ИВЦ</w:t>
      </w:r>
      <w:proofErr w:type="spellEnd"/>
      <w:r w:rsidRPr="001151F6">
        <w:rPr>
          <w:rFonts w:ascii="Times New Roman" w:eastAsia="Times New Roman" w:hAnsi="Times New Roman" w:cs="Times New Roman"/>
          <w:color w:val="000000"/>
          <w:sz w:val="24"/>
          <w:szCs w:val="24"/>
        </w:rPr>
        <w:t xml:space="preserve">», компании </w:t>
      </w:r>
      <w:proofErr w:type="spellStart"/>
      <w:r w:rsidRPr="001151F6">
        <w:rPr>
          <w:rFonts w:ascii="Times New Roman" w:eastAsia="Times New Roman" w:hAnsi="Times New Roman" w:cs="Times New Roman"/>
          <w:color w:val="000000"/>
          <w:sz w:val="24"/>
          <w:szCs w:val="24"/>
        </w:rPr>
        <w:t>Dolphins-IT</w:t>
      </w:r>
      <w:proofErr w:type="spellEnd"/>
      <w:r w:rsidRPr="001151F6">
        <w:rPr>
          <w:rFonts w:ascii="Times New Roman" w:eastAsia="Times New Roman" w:hAnsi="Times New Roman" w:cs="Times New Roman"/>
          <w:color w:val="000000"/>
          <w:sz w:val="24"/>
          <w:szCs w:val="24"/>
        </w:rPr>
        <w:t xml:space="preserve">, Национальному инновационному центру, Центру исследования безопасности </w:t>
      </w:r>
      <w:r w:rsidRPr="001151F6">
        <w:rPr>
          <w:rFonts w:ascii="Times New Roman" w:eastAsia="Times New Roman" w:hAnsi="Times New Roman" w:cs="Times New Roman"/>
          <w:color w:val="000000"/>
          <w:sz w:val="24"/>
          <w:szCs w:val="24"/>
        </w:rPr>
        <w:lastRenderedPageBreak/>
        <w:t>информационных технологий, Якутскому благотворительному фонду «</w:t>
      </w:r>
      <w:proofErr w:type="spellStart"/>
      <w:r w:rsidRPr="001151F6">
        <w:rPr>
          <w:rFonts w:ascii="Times New Roman" w:eastAsia="Times New Roman" w:hAnsi="Times New Roman" w:cs="Times New Roman"/>
          <w:color w:val="000000"/>
          <w:sz w:val="24"/>
          <w:szCs w:val="24"/>
        </w:rPr>
        <w:t>Харысхал</w:t>
      </w:r>
      <w:proofErr w:type="spellEnd"/>
      <w:r w:rsidRPr="001151F6">
        <w:rPr>
          <w:rFonts w:ascii="Times New Roman" w:eastAsia="Times New Roman" w:hAnsi="Times New Roman" w:cs="Times New Roman"/>
          <w:color w:val="000000"/>
          <w:sz w:val="24"/>
          <w:szCs w:val="24"/>
        </w:rPr>
        <w:t>» (Милосердие), Центру духовного развития, Группе компаний «</w:t>
      </w:r>
      <w:proofErr w:type="spellStart"/>
      <w:r w:rsidRPr="001151F6">
        <w:rPr>
          <w:rFonts w:ascii="Times New Roman" w:eastAsia="Times New Roman" w:hAnsi="Times New Roman" w:cs="Times New Roman"/>
          <w:color w:val="000000"/>
          <w:sz w:val="24"/>
          <w:szCs w:val="24"/>
        </w:rPr>
        <w:t>Информ</w:t>
      </w:r>
      <w:proofErr w:type="spellEnd"/>
      <w:r w:rsidRPr="001151F6">
        <w:rPr>
          <w:rFonts w:ascii="Times New Roman" w:eastAsia="Times New Roman" w:hAnsi="Times New Roman" w:cs="Times New Roman"/>
          <w:color w:val="000000"/>
          <w:sz w:val="24"/>
          <w:szCs w:val="24"/>
        </w:rPr>
        <w:t xml:space="preserve"> </w:t>
      </w:r>
      <w:proofErr w:type="spellStart"/>
      <w:r w:rsidRPr="001151F6">
        <w:rPr>
          <w:rFonts w:ascii="Times New Roman" w:eastAsia="Times New Roman" w:hAnsi="Times New Roman" w:cs="Times New Roman"/>
          <w:color w:val="000000"/>
          <w:sz w:val="24"/>
          <w:szCs w:val="24"/>
        </w:rPr>
        <w:t>Девелопмент</w:t>
      </w:r>
      <w:proofErr w:type="spellEnd"/>
      <w:r w:rsidRPr="001151F6">
        <w:rPr>
          <w:rFonts w:ascii="Times New Roman" w:eastAsia="Times New Roman" w:hAnsi="Times New Roman" w:cs="Times New Roman"/>
          <w:color w:val="000000"/>
          <w:sz w:val="24"/>
          <w:szCs w:val="24"/>
        </w:rPr>
        <w:t>».</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C60948">
        <w:rPr>
          <w:rFonts w:ascii="Times New Roman" w:eastAsia="Times New Roman" w:hAnsi="Times New Roman" w:cs="Times New Roman"/>
          <w:b/>
          <w:bCs/>
          <w:color w:val="000000"/>
          <w:sz w:val="24"/>
          <w:szCs w:val="24"/>
        </w:rPr>
        <w:t>Особая признательность</w:t>
      </w:r>
      <w:r w:rsidRPr="00C60948">
        <w:rPr>
          <w:rFonts w:ascii="Times New Roman" w:eastAsia="Times New Roman" w:hAnsi="Times New Roman" w:cs="Times New Roman"/>
          <w:color w:val="000000"/>
          <w:sz w:val="24"/>
          <w:szCs w:val="24"/>
        </w:rPr>
        <w:t> </w:t>
      </w:r>
      <w:r w:rsidRPr="001151F6">
        <w:rPr>
          <w:rFonts w:ascii="Times New Roman" w:eastAsia="Times New Roman" w:hAnsi="Times New Roman" w:cs="Times New Roman"/>
          <w:color w:val="000000"/>
          <w:sz w:val="24"/>
          <w:szCs w:val="24"/>
        </w:rPr>
        <w:t>информационным партнёрам Съезда – Российской газете, Независимой газете, Известиям, Парламентской газете, РИА «</w:t>
      </w:r>
      <w:proofErr w:type="spellStart"/>
      <w:r w:rsidRPr="001151F6">
        <w:rPr>
          <w:rFonts w:ascii="Times New Roman" w:eastAsia="Times New Roman" w:hAnsi="Times New Roman" w:cs="Times New Roman"/>
          <w:color w:val="000000"/>
          <w:sz w:val="24"/>
          <w:szCs w:val="24"/>
        </w:rPr>
        <w:t>ФедералПресс</w:t>
      </w:r>
      <w:proofErr w:type="spellEnd"/>
      <w:r w:rsidRPr="001151F6">
        <w:rPr>
          <w:rFonts w:ascii="Times New Roman" w:eastAsia="Times New Roman" w:hAnsi="Times New Roman" w:cs="Times New Roman"/>
          <w:color w:val="000000"/>
          <w:sz w:val="24"/>
          <w:szCs w:val="24"/>
        </w:rPr>
        <w:t>», телеканалам: Россия, Россия 24, НТВ, РЕН ТВ, Просвещение, Дождь.</w:t>
      </w:r>
    </w:p>
    <w:p w:rsidR="00120E5B" w:rsidRPr="001151F6" w:rsidRDefault="00120E5B" w:rsidP="00120E5B">
      <w:pPr>
        <w:spacing w:after="0" w:line="240" w:lineRule="auto"/>
        <w:ind w:left="284" w:right="283" w:firstLine="284"/>
        <w:jc w:val="both"/>
        <w:rPr>
          <w:rFonts w:ascii="Times New Roman" w:eastAsia="Times New Roman" w:hAnsi="Times New Roman" w:cs="Times New Roman"/>
          <w:color w:val="000000"/>
          <w:sz w:val="24"/>
          <w:szCs w:val="24"/>
        </w:rPr>
      </w:pPr>
      <w:r w:rsidRPr="001151F6">
        <w:rPr>
          <w:rFonts w:ascii="Times New Roman" w:eastAsia="Times New Roman" w:hAnsi="Times New Roman" w:cs="Times New Roman"/>
          <w:color w:val="000000"/>
          <w:sz w:val="24"/>
          <w:szCs w:val="24"/>
        </w:rPr>
        <w:t>Планируется, что Итоговая резолюция Съезда будет утверждена делегатами не позднее конца января 2015 года, пройдя обязательное обсуждение в онлайн режиме.</w:t>
      </w:r>
    </w:p>
    <w:p w:rsidR="00120E5B" w:rsidRPr="00C60948" w:rsidRDefault="00120E5B" w:rsidP="00120E5B">
      <w:pPr>
        <w:spacing w:after="0" w:line="240" w:lineRule="auto"/>
        <w:ind w:left="284" w:right="283" w:firstLine="284"/>
        <w:jc w:val="both"/>
        <w:rPr>
          <w:rFonts w:ascii="Times New Roman" w:hAnsi="Times New Roman" w:cs="Times New Roman"/>
          <w:sz w:val="24"/>
          <w:szCs w:val="24"/>
        </w:rPr>
      </w:pPr>
      <w:r w:rsidRPr="001151F6">
        <w:rPr>
          <w:rFonts w:ascii="Times New Roman" w:eastAsia="Times New Roman" w:hAnsi="Times New Roman" w:cs="Times New Roman"/>
          <w:color w:val="000000"/>
          <w:sz w:val="24"/>
          <w:szCs w:val="24"/>
        </w:rPr>
        <w:t>Следующий,</w:t>
      </w:r>
      <w:r w:rsidRPr="00C60948">
        <w:rPr>
          <w:rFonts w:ascii="Times New Roman" w:eastAsia="Times New Roman" w:hAnsi="Times New Roman" w:cs="Times New Roman"/>
          <w:color w:val="000000"/>
          <w:sz w:val="24"/>
          <w:szCs w:val="24"/>
        </w:rPr>
        <w:t> </w:t>
      </w:r>
      <w:r w:rsidRPr="00C60948">
        <w:rPr>
          <w:rFonts w:ascii="Times New Roman" w:eastAsia="Times New Roman" w:hAnsi="Times New Roman" w:cs="Times New Roman"/>
          <w:b/>
          <w:bCs/>
          <w:color w:val="000000"/>
          <w:sz w:val="24"/>
          <w:szCs w:val="24"/>
        </w:rPr>
        <w:t>VI Съезд некоммерческих организаций России</w:t>
      </w:r>
      <w:r w:rsidRPr="001151F6">
        <w:rPr>
          <w:rFonts w:ascii="Times New Roman" w:eastAsia="Times New Roman" w:hAnsi="Times New Roman" w:cs="Times New Roman"/>
          <w:color w:val="000000"/>
          <w:sz w:val="24"/>
          <w:szCs w:val="24"/>
        </w:rPr>
        <w:t> запланирован на 1-4 декабря 2015 года, причем 30 ноября по предложению делегатов Съезда может стать «предварительным» клубным днем, когда представители разных регионов РФ расскажут друг другу о своих проектах, поделятся опытом и найдут единомышленников.</w:t>
      </w:r>
    </w:p>
    <w:p w:rsidR="00120E5B" w:rsidRPr="00C60948" w:rsidRDefault="00120E5B" w:rsidP="00120E5B">
      <w:pPr>
        <w:spacing w:after="0" w:line="240" w:lineRule="auto"/>
        <w:ind w:left="284" w:right="283" w:firstLine="284"/>
        <w:jc w:val="both"/>
        <w:rPr>
          <w:rFonts w:ascii="Times New Roman" w:hAnsi="Times New Roman" w:cs="Times New Roman"/>
          <w:sz w:val="24"/>
          <w:szCs w:val="24"/>
        </w:rPr>
      </w:pPr>
    </w:p>
    <w:sectPr w:rsidR="00120E5B" w:rsidRPr="00C60948" w:rsidSect="00120E5B">
      <w:pgSz w:w="11906" w:h="16838"/>
      <w:pgMar w:top="851"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1151F6"/>
    <w:rsid w:val="00015D8C"/>
    <w:rsid w:val="001151F6"/>
    <w:rsid w:val="00120E5B"/>
    <w:rsid w:val="00736186"/>
    <w:rsid w:val="0083200F"/>
    <w:rsid w:val="00875451"/>
    <w:rsid w:val="00C609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0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1F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1151F6"/>
    <w:rPr>
      <w:color w:val="0000FF"/>
      <w:u w:val="single"/>
    </w:rPr>
  </w:style>
  <w:style w:type="character" w:styleId="a5">
    <w:name w:val="Emphasis"/>
    <w:basedOn w:val="a0"/>
    <w:uiPriority w:val="20"/>
    <w:qFormat/>
    <w:rsid w:val="001151F6"/>
    <w:rPr>
      <w:i/>
      <w:iCs/>
    </w:rPr>
  </w:style>
  <w:style w:type="character" w:styleId="a6">
    <w:name w:val="Strong"/>
    <w:basedOn w:val="a0"/>
    <w:uiPriority w:val="22"/>
    <w:qFormat/>
    <w:rsid w:val="001151F6"/>
    <w:rPr>
      <w:b/>
      <w:bCs/>
    </w:rPr>
  </w:style>
  <w:style w:type="character" w:customStyle="1" w:styleId="apple-converted-space">
    <w:name w:val="apple-converted-space"/>
    <w:basedOn w:val="a0"/>
    <w:rsid w:val="001151F6"/>
  </w:style>
</w:styles>
</file>

<file path=word/webSettings.xml><?xml version="1.0" encoding="utf-8"?>
<w:webSettings xmlns:r="http://schemas.openxmlformats.org/officeDocument/2006/relationships" xmlns:w="http://schemas.openxmlformats.org/wordprocessingml/2006/main">
  <w:divs>
    <w:div w:id="187488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sndr.com/ru/mail_link_tracker?hash=5p9nj61s59ia8ux3ji1guhwn9iezt3nzg81gynwc47h3kcd3fksrfutbu7dwiak1qfz1qd4ncugyrw&amp;url=http%253A%252F%252Fgosgrant.ru%252F2014%252Fprivetstviya%252FPR1241.jpg%253Futm_medium%253Demail%2526utm_source%253DUniSender%2526utm_campaign%253D3797049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usndr.com/ru/mail_link_tracker?hash=5u9yrukim311j8x3ji1guhwn9iezt3nzg81gynwctu1cht3bh97bdff9fordtad7k9q77ws9ui1wew&amp;url=http%253A%252F%252Fgosgrant.ru%252F2014%252Fprivetstviya%252FPrivetstvie_MID.jpg%253Futm_medium%253Demail%2526utm_source%253DUniSender%2526utm_campaign%253D37970490" TargetMode="External"/><Relationship Id="rId12" Type="http://schemas.openxmlformats.org/officeDocument/2006/relationships/hyperlink" Target="http://usndr.com/ru/mail_link_tracker?hash=5weekjtbf4mot3x3ji1guhwn9iezt3nzg81gynwjzi63b9yo56hk7jk988r9f4ng3iojf7r8gyxr14&amp;url=http%253A%252F%252Fwww.youtube.com%252Fwatch%253Futm_medium%253Demail%2526utm_source%253DUniSender%2526utm_campaign%253D37970490%2526v%253DVqtcRpw7gk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usndr.com/ru/mail_link_tracker?hash=5mjzrwk3p44untx3ji1guhwn9iezt3nzg81gynwmq1b4pdbxm9xtmdj7ddkg761pwoqs8bk6zzggya&amp;url=http%253A%252F%252Fgosgrant.ru%252F2014%252Fprivetstviya%252FPrivetstvie_Safaralieva.jpg%253Futm_medium%253Demail%2526utm_source%253DUniSender%2526utm_campaign%253D37970490" TargetMode="External"/><Relationship Id="rId11" Type="http://schemas.openxmlformats.org/officeDocument/2006/relationships/hyperlink" Target="http://usndr.com/ru/mail_link_tracker?hash=5ei1zdpb71edf9x3ji1guhwn9iezt3nzg81gynwjwggw33ezik9sa4ersfkrbhj9ej69i8qzysaohc&amp;url=http%253A%252F%252Fgosgrant.ru%252F2014%252Fprivetstviya%252FZHirinovskij.jpg%253Futm_medium%253Demail%2526utm_source%253DUniSender%2526utm_campaign%253D37970490" TargetMode="External"/><Relationship Id="rId5" Type="http://schemas.openxmlformats.org/officeDocument/2006/relationships/hyperlink" Target="http://usndr.com/ru/mail_link_tracker?hash=5h11usicw8wxz5x3ji1guhwn9iezt3nzg81gynwcr355tq7qsqbzezof1hswydtde1wan6cuubq63w&amp;url=http%253A%252F%252Fgosgrant.ru%252F2014%252Fprivetstviya%252FKobzon.jpg%253Futm_medium%253Demail%2526utm_source%253DUniSender%2526utm_campaign%253D37970490" TargetMode="External"/><Relationship Id="rId10" Type="http://schemas.openxmlformats.org/officeDocument/2006/relationships/hyperlink" Target="http://usndr.com/ru/mail_link_tracker?hash=5naizgrd445qp8x3ji1guhwn9iezt3nzg81gynwx8asqjnq4pkoqi6pypu7tennrxkyj1kakpyf4xq&amp;url=http%253A%252F%252Fgosgrant.ru%252F2014%252Fprivetstviya%252FPrivetstvie_YAkunina-1.jpg%253Futm_medium%253Demail%2526utm_source%253DUniSender%2526utm_campaign%253D37970490" TargetMode="External"/><Relationship Id="rId4" Type="http://schemas.openxmlformats.org/officeDocument/2006/relationships/hyperlink" Target="http://usndr.com/ru/mail_link_tracker?hash=5q591juenm8897x3ji1guhwn9iezt3nzg81gynwqhef3gx9wof144sz3xbrnhcfebc5dbti1x48drc&amp;url=http%253A%252F%252Fgosgrant.ru%252F2014%252Fprivetstviya%252FNilov_YA_E.jpg%253Futm_medium%253Demail%2526utm_source%253DUniSender%2526utm_campaign%253D37970490" TargetMode="External"/><Relationship Id="rId9" Type="http://schemas.openxmlformats.org/officeDocument/2006/relationships/hyperlink" Target="http://usndr.com/ru/mail_link_tracker?hash=5m8sbb8jgpzx5xx3ji1guhwn9iezt3nzg81gynwcc18qfayjmiheixe4gx47db8s65n7n1ad8t3n8n&amp;url=http%253A%252F%252Fgosgrant.ru%252F2014%252Fprivetstviya%252FMihalkov.jpg%253Futm_medium%253Demail%2526utm_source%253DUniSender%2526utm_campaign%253D3797049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19</Pages>
  <Words>8660</Words>
  <Characters>63045</Characters>
  <Application>Microsoft Office Word</Application>
  <DocSecurity>0</DocSecurity>
  <Lines>1000</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71364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4</cp:revision>
  <dcterms:created xsi:type="dcterms:W3CDTF">2014-12-15T08:02:00Z</dcterms:created>
  <dcterms:modified xsi:type="dcterms:W3CDTF">2014-12-16T04:29:00Z</dcterms:modified>
</cp:coreProperties>
</file>